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关于2025年“百姓学习之星”和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公文小标宋" w:hAnsi="方正公文小标宋" w:eastAsia="方正公文小标宋" w:cs="方正公文小标宋"/>
          <w:b w:val="0"/>
          <w:bCs w:val="0"/>
          <w:sz w:val="44"/>
          <w:szCs w:val="44"/>
          <w:lang w:val="en-US" w:eastAsia="zh-CN"/>
        </w:rPr>
      </w:pPr>
      <w:r>
        <w:rPr>
          <w:rFonts w:hint="eastAsia" w:ascii="方正公文小标宋" w:hAnsi="方正公文小标宋" w:eastAsia="方正公文小标宋" w:cs="方正公文小标宋"/>
          <w:b w:val="0"/>
          <w:bCs w:val="0"/>
          <w:sz w:val="44"/>
          <w:szCs w:val="44"/>
          <w:lang w:val="en-US" w:eastAsia="zh-CN"/>
        </w:rPr>
        <w:t>“终身学习品牌项目”评选结果的公示</w:t>
      </w:r>
    </w:p>
    <w:p>
      <w:pPr>
        <w:rPr>
          <w:rFonts w:hint="eastAsia" w:ascii="仿宋_GB2312" w:hAnsi="仿宋_GB2312" w:eastAsia="仿宋_GB2312" w:cs="仿宋_GB2312"/>
          <w:sz w:val="32"/>
          <w:szCs w:val="32"/>
          <w:highlight w:val="none"/>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ascii="仿宋_GB2312" w:hAnsi="宋体" w:eastAsia="仿宋_GB2312" w:cs="仿宋_GB2312"/>
          <w:color w:val="000000"/>
          <w:kern w:val="0"/>
          <w:sz w:val="31"/>
          <w:szCs w:val="31"/>
          <w:lang w:val="en-US" w:eastAsia="zh-CN" w:bidi="ar"/>
        </w:rPr>
        <w:t>各市社区教育指导中心</w:t>
      </w:r>
      <w:r>
        <w:rPr>
          <w:rFonts w:hint="eastAsia" w:ascii="仿宋_GB2312" w:hAnsi="宋体" w:eastAsia="仿宋_GB2312" w:cs="仿宋_GB2312"/>
          <w:color w:val="000000"/>
          <w:kern w:val="0"/>
          <w:sz w:val="31"/>
          <w:szCs w:val="31"/>
          <w:lang w:val="en-US" w:eastAsia="zh-CN" w:bidi="ar"/>
        </w:rPr>
        <w:t>、</w:t>
      </w:r>
      <w:r>
        <w:rPr>
          <w:rFonts w:ascii="仿宋_GB2312" w:hAnsi="宋体" w:eastAsia="仿宋_GB2312" w:cs="仿宋_GB2312"/>
          <w:color w:val="000000"/>
          <w:kern w:val="0"/>
          <w:sz w:val="31"/>
          <w:szCs w:val="31"/>
          <w:lang w:val="en-US" w:eastAsia="zh-CN" w:bidi="ar"/>
        </w:rPr>
        <w:t xml:space="preserve">高等院校、老年大学、社区学院、街道、 </w:t>
      </w:r>
      <w:r>
        <w:rPr>
          <w:rFonts w:hint="eastAsia" w:ascii="仿宋_GB2312" w:hAnsi="宋体" w:eastAsia="仿宋_GB2312" w:cs="仿宋_GB2312"/>
          <w:color w:val="000000"/>
          <w:kern w:val="0"/>
          <w:sz w:val="31"/>
          <w:szCs w:val="31"/>
          <w:lang w:val="en-US" w:eastAsia="zh-CN" w:bidi="ar"/>
        </w:rPr>
        <w:t>社区及有关单位：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根据辽宁省社区教育指导中心《关于做好2025年“百姓学习之星”和“终身学习品牌项目”宣传推介工作的通知》（辽社指［2025］2号）安排，辽宁省14个市共推荐“百姓学习之星”127人、“终身学习品牌项目”89个，经专家评审，拟确定尹凤娟等61人为2025年“百姓学习之星”（名单见附件1）；“</w:t>
      </w:r>
      <w:r>
        <w:rPr>
          <w:rFonts w:hint="eastAsia" w:ascii="仿宋_GB2312" w:hAnsi="仿宋_GB2312" w:eastAsia="仿宋_GB2312" w:cs="仿宋_GB2312"/>
          <w:sz w:val="32"/>
          <w:szCs w:val="32"/>
          <w:lang w:val="en-US" w:eastAsia="zh-CN"/>
        </w:rPr>
        <w:t>银龄智享云平台——新时代辽宁老年教育普惠工程”等42个项目为2025年“终身学习品牌项目”（名单见附件2），现将评选结果予以公示，</w:t>
      </w:r>
      <w:r>
        <w:rPr>
          <w:rFonts w:hint="eastAsia" w:ascii="仿宋" w:hAnsi="仿宋" w:eastAsia="仿宋" w:cs="仿宋"/>
          <w:sz w:val="32"/>
          <w:szCs w:val="32"/>
          <w:highlight w:val="none"/>
          <w:lang w:val="en-US" w:eastAsia="zh-CN"/>
        </w:rPr>
        <w:t>公示期为2025年4月7日——2025年4月12日。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iCs w:val="0"/>
          <w:caps w:val="0"/>
          <w:color w:val="404040"/>
          <w:spacing w:val="0"/>
          <w:sz w:val="32"/>
          <w:szCs w:val="32"/>
        </w:rPr>
        <w:t>公示期间如有异议，请于2025年4月</w:t>
      </w:r>
      <w:r>
        <w:rPr>
          <w:rFonts w:hint="eastAsia" w:ascii="仿宋_GB2312" w:hAnsi="仿宋_GB2312" w:eastAsia="仿宋_GB2312" w:cs="仿宋_GB2312"/>
          <w:i w:val="0"/>
          <w:iCs w:val="0"/>
          <w:caps w:val="0"/>
          <w:color w:val="404040"/>
          <w:spacing w:val="0"/>
          <w:sz w:val="32"/>
          <w:szCs w:val="32"/>
          <w:lang w:val="en-US" w:eastAsia="zh-CN"/>
        </w:rPr>
        <w:t>12</w:t>
      </w:r>
      <w:r>
        <w:rPr>
          <w:rFonts w:hint="eastAsia" w:ascii="仿宋_GB2312" w:hAnsi="仿宋_GB2312" w:eastAsia="仿宋_GB2312" w:cs="仿宋_GB2312"/>
          <w:i w:val="0"/>
          <w:iCs w:val="0"/>
          <w:caps w:val="0"/>
          <w:color w:val="404040"/>
          <w:spacing w:val="0"/>
          <w:sz w:val="32"/>
          <w:szCs w:val="32"/>
        </w:rPr>
        <w:t>日前通过书面或电子邮件形式</w:t>
      </w:r>
      <w:r>
        <w:rPr>
          <w:rFonts w:hint="eastAsia" w:ascii="仿宋_GB2312" w:hAnsi="仿宋_GB2312" w:eastAsia="仿宋_GB2312" w:cs="仿宋_GB2312"/>
          <w:i w:val="0"/>
          <w:iCs w:val="0"/>
          <w:caps w:val="0"/>
          <w:color w:val="404040"/>
          <w:spacing w:val="0"/>
          <w:sz w:val="32"/>
          <w:szCs w:val="32"/>
          <w:lang w:eastAsia="zh-CN"/>
        </w:rPr>
        <w:t>，</w:t>
      </w:r>
      <w:r>
        <w:rPr>
          <w:rFonts w:hint="eastAsia" w:ascii="仿宋_GB2312" w:hAnsi="仿宋_GB2312" w:eastAsia="仿宋_GB2312" w:cs="仿宋_GB2312"/>
          <w:i w:val="0"/>
          <w:iCs w:val="0"/>
          <w:caps w:val="0"/>
          <w:color w:val="404040"/>
          <w:spacing w:val="0"/>
          <w:sz w:val="32"/>
          <w:szCs w:val="32"/>
        </w:rPr>
        <w:t>实名向辽宁省社区教育指导中心反映，并附相关证明材料。逾期不予受理。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联系人：李廓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联系电话：18040051929</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联系邮箱：lnsszzx@126.com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地址：辽宁省沈阳市皇姑区黄河北大街50号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附件1：2025年“百姓学习之星”名单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附件2：2025年“终身学习品牌项目”名单</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4480" w:firstLineChars="1400"/>
        <w:jc w:val="righ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辽宁省社区教育指导中心</w:t>
      </w: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highlight w:val="none"/>
          <w:lang w:val="en-US" w:eastAsia="zh-CN"/>
        </w:rPr>
        <w:t>2025年4月7日</w:t>
      </w:r>
    </w:p>
    <w:tbl>
      <w:tblPr>
        <w:tblW w:w="86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28"/>
        <w:gridCol w:w="1305"/>
        <w:gridCol w:w="1230"/>
        <w:gridCol w:w="358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8688" w:type="dxa"/>
            <w:gridSpan w:val="5"/>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bdr w:val="none" w:color="auto" w:sz="0" w:space="0"/>
                <w:lang w:val="en-US" w:eastAsia="zh-CN" w:bidi="ar"/>
              </w:rPr>
            </w:pPr>
            <w:bookmarkStart w:id="0" w:name="_GoBack"/>
            <w:r>
              <w:rPr>
                <w:rFonts w:hint="eastAsia" w:ascii="黑体" w:hAnsi="黑体" w:eastAsia="黑体" w:cs="黑体"/>
                <w:b w:val="0"/>
                <w:bCs w:val="0"/>
                <w:i w:val="0"/>
                <w:iCs w:val="0"/>
                <w:color w:val="000000"/>
                <w:kern w:val="0"/>
                <w:sz w:val="32"/>
                <w:szCs w:val="32"/>
                <w:u w:val="none"/>
                <w:bdr w:val="none" w:color="auto" w:sz="0" w:space="0"/>
                <w:lang w:val="en-US" w:eastAsia="zh-CN" w:bidi="ar"/>
              </w:rPr>
              <w:t>附件：1</w:t>
            </w:r>
          </w:p>
          <w:bookmarkEnd w:id="0"/>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2025年辽宁省“百姓学习之星”名单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序号</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地市</w:t>
            </w:r>
          </w:p>
        </w:tc>
        <w:tc>
          <w:tcPr>
            <w:tcW w:w="123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姓名</w:t>
            </w:r>
          </w:p>
        </w:tc>
        <w:tc>
          <w:tcPr>
            <w:tcW w:w="358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单位</w:t>
            </w:r>
          </w:p>
        </w:tc>
        <w:tc>
          <w:tcPr>
            <w:tcW w:w="174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bdr w:val="none" w:color="auto" w:sz="0" w:space="0"/>
                <w:lang w:val="en-US" w:eastAsia="zh-CN" w:bidi="ar"/>
              </w:rPr>
              <w:t>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尹凤娟</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沈阳市大东区上园街道浅草社区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社区居民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王刚</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沈阳市沈北新区社区学院</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兼职报告员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苗德志</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民进辽宁开明画院 </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副院长/经理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王学思</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沈阳市法库王学思中医诊所</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法人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陈玉彩</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沈阳市于洪区三十家中心校 </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 xml:space="preserve">总队辅导员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吴曼如</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沈阳市辽中区太极拳协会</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赵瑞敏</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退休</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冯元平</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沈阳市皇姑区北塔街道办事处退休</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公务员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行业</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刘一男</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中国广电辽宁网络股份有限公司</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业务主管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金吉</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大连圣运工艺品有限公司</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总工艺师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孙会平</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大连市庄河市岁月之声合唱团</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团长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刘勇</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大连棋凯文化传媒有限公司</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张金兰</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退休</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徐守国</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大连市老虎滩街道虎山社区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关工委常务副主任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李和平</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大连市沙河口区文化馆</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调研非遗部主任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于宝蓁</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大连艺术学校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副校长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韩晓静</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大连市旅顺口区社区学院</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刘玉来</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大连市长海县文化馆（2017年退休）</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支部书记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鞍山市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陈政</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退休</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鞍山市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迟春智</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退休</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鞍山市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李丹丹</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鞍山市立山区双山街道新兴社区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党委书记兼居委主任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鞍山市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王辉</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鞍山市铁西区繁荣街道立交社区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党委书记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抚顺市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王琦</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抚顺市乙烯社区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乙烯社区刘全国党员家庭代办站站长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抚顺市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王曼</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辽宁雷锋干部学院</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外联部副主任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抚顺市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梁德生</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抚顺市东洲街道金南社区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刘浏</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本溪市南芬区校外教育工作室</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崔桂涛</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本溪市草河口镇镇南社区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居民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袁帅</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本溪市明山区民建社区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社区工作者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郭真妮</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本溪市溪湖区东风街道办事处</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董晓葳</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本溪满族自治县青少年活动中心</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陈华</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丹东中金实业有限公司</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党总支书记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谷军</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丹东市东港市老科协</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副会长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程桂林</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丹东沈阳铁路分局（离休）</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人事干事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逄艳艳</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丹东市元宝区广济街道崇建社区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书记兼主任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隋颖</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丹东市振安区振安社区工作服务站</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理事长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裴多菲</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锦州市凌河区康宁街道上河城社区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金晓红</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锦州老年大学学员委员会</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刘洋</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锦州市古塔区星汇园社区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宣传委员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刘姝悦</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锦州市古塔区公共文化服务中心</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郭骄</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锦州市太和区营盘街道东太平社区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书记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营口市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裴霞</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营口市熊岳正大购物嘉时莉服装店</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营口市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魏丽环</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营口市农业工程学校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营口市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赵庆宽</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营口市家庭家教家风研究会</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营口市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齐丽莹</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营口市老边区职业教育中心</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阜新市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海日</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阜新高等专科学校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办公室主任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阜新市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于杰</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阜新市东生天韵玛瑙有限公司</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雕刻师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阜新市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刘洪茹</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阜新市彰武县教育局</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德育专干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阜新市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庄文颖</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阜新市彰武县高级中学</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教研主任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辽阳市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李会静</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辽阳市文圣区小屯镇千山水泥社区</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社区书记兼任主任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盘锦市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郭佳明</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盘锦菜根堂农业科技有限公司</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研发部部长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铁岭市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孙智勇</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铁岭市铁岭县高中等教育招生考试委员会办公室铁岭县莲花湖街道党工委</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中学高级教师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52</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铁岭市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张秋玲</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铁岭市秋玲艺术培训中心有限公司</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53</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铁岭市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马英敏</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铁岭市银州区育华小学</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党支部副书记兼校长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54</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铁岭市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刘妍</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铁岭市银州区第二十一小学</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书记、校长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55</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朝阳市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齐雪明</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朝阳市财经学校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56</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朝阳市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王艳</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朝阳工程技术学校（朝阳市农业学校）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57</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朝阳市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葛丛玫</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朝阳市财经学校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宣传科科长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58</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葫芦岛市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马焱</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渤海船舶职业学院（葫芦岛开放大学）</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继续教育学院社区老年教技科研处处长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59</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葫芦岛市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魏琳</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葫芦岛市公安局网安支队</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大队长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葫芦岛市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赵丽丽</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葫芦岛市兴城市教师进修学校</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61</w:t>
            </w:r>
          </w:p>
        </w:tc>
        <w:tc>
          <w:tcPr>
            <w:tcW w:w="13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葫芦岛市</w:t>
            </w:r>
          </w:p>
        </w:tc>
        <w:tc>
          <w:tcPr>
            <w:tcW w:w="12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李萌</w:t>
            </w:r>
          </w:p>
        </w:tc>
        <w:tc>
          <w:tcPr>
            <w:tcW w:w="35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葫芦岛市连山区劳动和社会保障服务中心</w:t>
            </w:r>
          </w:p>
        </w:tc>
        <w:tc>
          <w:tcPr>
            <w:tcW w:w="17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职员</w:t>
            </w:r>
          </w:p>
        </w:tc>
      </w:tr>
    </w:tbl>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br w:type="page"/>
      </w:r>
    </w:p>
    <w:tbl>
      <w:tblPr>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20"/>
        <w:gridCol w:w="1035"/>
        <w:gridCol w:w="3960"/>
        <w:gridCol w:w="3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9360" w:type="dxa"/>
            <w:gridSpan w:val="4"/>
            <w:tcBorders>
              <w:top w:val="nil"/>
              <w:left w:val="nil"/>
              <w:bottom w:val="single" w:color="000000" w:sz="4" w:space="0"/>
              <w:right w:val="nil"/>
            </w:tcBorders>
            <w:shd w:val="clear"/>
            <w:noWrap/>
            <w:vAlign w:val="center"/>
          </w:tcPr>
          <w:p>
            <w:pPr>
              <w:keepNext w:val="0"/>
              <w:keepLines w:val="0"/>
              <w:widowControl/>
              <w:suppressLineNumbers w:val="0"/>
              <w:jc w:val="left"/>
              <w:textAlignment w:val="center"/>
              <w:rPr>
                <w:rFonts w:hint="eastAsia" w:ascii="黑体" w:hAnsi="黑体" w:eastAsia="黑体" w:cs="黑体"/>
                <w:b w:val="0"/>
                <w:bCs w:val="0"/>
                <w:i w:val="0"/>
                <w:iCs w:val="0"/>
                <w:color w:val="000000"/>
                <w:kern w:val="0"/>
                <w:sz w:val="32"/>
                <w:szCs w:val="32"/>
                <w:u w:val="none"/>
                <w:bdr w:val="none" w:color="auto" w:sz="0" w:space="0"/>
                <w:lang w:val="en-US" w:eastAsia="zh-CN" w:bidi="ar"/>
              </w:rPr>
            </w:pPr>
            <w:r>
              <w:rPr>
                <w:rFonts w:hint="eastAsia" w:ascii="黑体" w:hAnsi="黑体" w:eastAsia="黑体" w:cs="黑体"/>
                <w:b w:val="0"/>
                <w:bCs w:val="0"/>
                <w:i w:val="0"/>
                <w:iCs w:val="0"/>
                <w:color w:val="000000"/>
                <w:kern w:val="0"/>
                <w:sz w:val="32"/>
                <w:szCs w:val="32"/>
                <w:u w:val="none"/>
                <w:bdr w:val="none" w:color="auto" w:sz="0" w:space="0"/>
                <w:lang w:val="en-US" w:eastAsia="zh-CN" w:bidi="ar"/>
              </w:rPr>
              <w:t>附件：2</w:t>
            </w:r>
          </w:p>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2025年“终身学习品牌项目”名单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序号</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地市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推荐单位</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bdr w:val="none" w:color="auto" w:sz="0" w:space="0"/>
                <w:lang w:val="en-US" w:eastAsia="zh-CN" w:bidi="ar"/>
              </w:rPr>
              <w:t>品牌项目名称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仿宋_GB2312" w:hAnsi="宋体" w:eastAsia="仿宋_GB2312" w:cs="仿宋_GB2312"/>
                <w:i w:val="0"/>
                <w:iCs w:val="0"/>
                <w:color w:val="000000"/>
                <w:sz w:val="24"/>
                <w:szCs w:val="24"/>
                <w:u w:val="none"/>
              </w:rPr>
            </w:pP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辽宁老年大学</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中国广电辽宁网络股份有限公司</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国开贝和教育科技（北京）有限公司</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"银龄智享云平台——新时代辽宁老年教育普惠工程"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沈阳市浑南区樾檀山社区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樾光同程·社区教育合伙人工程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沈阳市大东长安街道长安社区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睦邻尚学情暖长安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沈阳市和平区社区学院</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桑榆文韵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沈阳市法库县教育局</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瓷谷匠心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6</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沈阳市于洪区社区学院</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社区宝宝家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沈阳市沈北新区社区学院</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锡伯剪约·终身学堂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沈阳市皇姑区牡丹社区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“童梦银辉学习圈”幸福教育进社区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沈阳市铁西区霁虹街道新湖社区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“童心书韵、墨香邻里”少儿公益书法班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大连市楼乙斋中国文化传播中心</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楼乙斋中国文化传承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大连市栗子房镇文化站</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传承非遗项目 助力乡村振兴——庄河栗子房农民画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大连市半岛晨报</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半岛晨报·老友大学堂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大连市中山区老虎滩街道中兴社区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和合大院——合学睦邻学堂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14</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大连大学老年大学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晚晴学堂 银龄生辉——高校办老年教育创新范式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大连甘井子街道</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家校社协同育人，让成长永不止步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16</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大连市旅顺口区社区学院</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银发颂时代：华韵合唱团六年铸就终身学习文化样本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大连市雅川社区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三味课堂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鞍山市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鞍山开放大学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太极乐养生，学习不止步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19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鞍山市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鞍山开放大学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乐韵润心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鞍山市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鞍山开放大学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线上线下双结合的社区老年人健康教育服务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抚顺市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抚顺市新宾职教中心</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新宾职教中心老年大学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本溪市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本溪市平山区启韵声乐工作室</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“快乐歌唱”成人声乐培训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本溪市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本溪满族自治县草河口镇镇南社区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崔桂涛工艺品编制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24</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丹东市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丹东开放大学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隔代教育进社区 两代共建和谐家庭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丹东市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丹东市振兴区税务局</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丹税便民工作室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26</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丹东市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丹东市凤城市第四中学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 xml:space="preserve">创建书香校园 </w:t>
            </w:r>
            <w:r>
              <w:rPr>
                <w:rFonts w:hint="eastAsia" w:ascii="仿宋_GB2312" w:hAnsi="宋体" w:eastAsia="仿宋_GB2312" w:cs="仿宋_GB2312"/>
                <w:i w:val="0"/>
                <w:iCs w:val="0"/>
                <w:color w:val="000000"/>
                <w:kern w:val="0"/>
                <w:sz w:val="24"/>
                <w:szCs w:val="24"/>
                <w:u w:val="none"/>
                <w:bdr w:val="none" w:color="auto" w:sz="0" w:space="0"/>
                <w:lang w:val="en-US" w:eastAsia="zh-CN" w:bidi="ar"/>
              </w:rPr>
              <w:br w:type="textWrapping"/>
            </w:r>
            <w:r>
              <w:rPr>
                <w:rFonts w:hint="eastAsia" w:ascii="仿宋_GB2312" w:hAnsi="宋体" w:eastAsia="仿宋_GB2312" w:cs="仿宋_GB2312"/>
                <w:i w:val="0"/>
                <w:iCs w:val="0"/>
                <w:color w:val="000000"/>
                <w:kern w:val="0"/>
                <w:sz w:val="24"/>
                <w:szCs w:val="24"/>
                <w:u w:val="none"/>
                <w:bdr w:val="none" w:color="auto" w:sz="0" w:space="0"/>
                <w:lang w:val="en-US" w:eastAsia="zh-CN" w:bidi="ar"/>
              </w:rPr>
              <w:t>共读多彩世界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锦州市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锦州市凌河区万年社区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社区全民学坊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锦州市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锦州市康宁街道松南社区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老幼相伴，爱满家园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29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营口市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营口市养老服务业联合会</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“银铃之光”新时代终身学习品牌项目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营口市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营口市鲅鱼圈区老年大学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银龄锦上再添花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营口市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营口市鲅鱼圈区老年大学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优雅丽人枫之韵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阜新市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阜新市中等职业技术学校</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桃花源里育匠才（名班主任工作室）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33</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辽阳市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辽阳市爱民社区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银雁有为 银铃追梦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34</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盘锦市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盘锦市盘山县职业教育中心</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丹青妙笔绘就职教风采，剪纸艺术传承文化薪火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35</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铁岭市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铁岭市外研口语培训学校（铁岭外研老年大学）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非遗夜校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36</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铁岭市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政协开原市委员会</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开原市家育公益大讲堂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37</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铁岭市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铁岭市艺术培训中心有限公司</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铁岭小辣椒舞韵终生学习苑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38</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铁岭市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铁岭市昌图县</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“天天乒乓 快乐健康”大众乒乓球俱乐部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39</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朝阳市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朝阳开放大学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书声伴成长，启智阅未来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40</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朝阳市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朝阳开放大学</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诵读诗歌经典，点亮人生之光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41</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葫芦岛市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葫芦岛市向日葵幸福教育社会服务中心</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创新幸福妈妈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42</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葫芦岛市</w:t>
            </w:r>
          </w:p>
        </w:tc>
        <w:tc>
          <w:tcPr>
            <w:tcW w:w="39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葫芦岛市连山区化工街道惠民社区</w:t>
            </w:r>
          </w:p>
        </w:tc>
        <w:tc>
          <w:tcPr>
            <w:tcW w:w="36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bdr w:val="none" w:color="auto" w:sz="0" w:space="0"/>
                <w:lang w:val="en-US" w:eastAsia="zh-CN" w:bidi="ar"/>
              </w:rPr>
              <w:t>惠民社区手工编织社</w:t>
            </w:r>
          </w:p>
        </w:tc>
      </w:tr>
    </w:tbl>
    <w:p>
      <w:pPr>
        <w:rPr>
          <w:rFonts w:hint="eastAsia" w:ascii="宋体" w:hAnsi="宋体" w:eastAsia="宋体" w:cs="宋体"/>
          <w:sz w:val="28"/>
          <w:szCs w:val="28"/>
          <w:lang w:val="en-US" w:eastAsia="zh-CN"/>
        </w:rPr>
      </w:pPr>
    </w:p>
    <w:sectPr>
      <w:pgSz w:w="11906" w:h="16838"/>
      <w:pgMar w:top="1440" w:right="1587"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BF32D2-5453-4A25-9728-3E1FC3CE87C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4ED02EEA-2196-44BE-840D-FF5FB667CEE2}"/>
  </w:font>
  <w:font w:name="仿宋_GB2312">
    <w:panose1 w:val="02010609030101010101"/>
    <w:charset w:val="86"/>
    <w:family w:val="auto"/>
    <w:pitch w:val="default"/>
    <w:sig w:usb0="00000001" w:usb1="080E0000" w:usb2="00000000" w:usb3="00000000" w:csb0="00040000" w:csb1="00000000"/>
    <w:embedRegular r:id="rId3" w:fontKey="{11F54DAB-8626-4A7F-AFB7-ACA6F31CC627}"/>
  </w:font>
  <w:font w:name="仿宋">
    <w:panose1 w:val="02010609060101010101"/>
    <w:charset w:val="86"/>
    <w:family w:val="auto"/>
    <w:pitch w:val="default"/>
    <w:sig w:usb0="800002BF" w:usb1="38CF7CFA" w:usb2="00000016" w:usb3="00000000" w:csb0="00040001" w:csb1="00000000"/>
    <w:embedRegular r:id="rId4" w:fontKey="{204E5A3C-161C-46E6-80C9-6B15C49037DE}"/>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YWJkNzg1OGE1YjAxZTdkNTBmYTEyNTk5MDRhOGYifQ=="/>
    <w:docVar w:name="KSO_WPS_MARK_KEY" w:val="271afd07-7e38-4ebc-bb78-ba73974b277a"/>
  </w:docVars>
  <w:rsids>
    <w:rsidRoot w:val="00000000"/>
    <w:rsid w:val="0494241D"/>
    <w:rsid w:val="08EE3F11"/>
    <w:rsid w:val="0A982230"/>
    <w:rsid w:val="0E523426"/>
    <w:rsid w:val="0E5834C6"/>
    <w:rsid w:val="0EAD45FF"/>
    <w:rsid w:val="0F334EAC"/>
    <w:rsid w:val="158346B4"/>
    <w:rsid w:val="180C6190"/>
    <w:rsid w:val="18BE5251"/>
    <w:rsid w:val="190B0C48"/>
    <w:rsid w:val="19391A60"/>
    <w:rsid w:val="1998697F"/>
    <w:rsid w:val="1A301F7C"/>
    <w:rsid w:val="1B9C29A6"/>
    <w:rsid w:val="1BC670A8"/>
    <w:rsid w:val="1C776630"/>
    <w:rsid w:val="20230386"/>
    <w:rsid w:val="26F251F5"/>
    <w:rsid w:val="30203B82"/>
    <w:rsid w:val="346F4329"/>
    <w:rsid w:val="34AD4C57"/>
    <w:rsid w:val="34C44675"/>
    <w:rsid w:val="3A6F5083"/>
    <w:rsid w:val="3D1309DC"/>
    <w:rsid w:val="3DA61273"/>
    <w:rsid w:val="3DAE5EC2"/>
    <w:rsid w:val="44AD0C81"/>
    <w:rsid w:val="45A54224"/>
    <w:rsid w:val="469B51BE"/>
    <w:rsid w:val="487258A9"/>
    <w:rsid w:val="50CC1AE3"/>
    <w:rsid w:val="574A58D7"/>
    <w:rsid w:val="58AE4B70"/>
    <w:rsid w:val="594B12E2"/>
    <w:rsid w:val="5AA71877"/>
    <w:rsid w:val="5ECB775B"/>
    <w:rsid w:val="5F25186D"/>
    <w:rsid w:val="5F323AFE"/>
    <w:rsid w:val="5FC77515"/>
    <w:rsid w:val="61930926"/>
    <w:rsid w:val="62EF7724"/>
    <w:rsid w:val="646F62D0"/>
    <w:rsid w:val="64CC561E"/>
    <w:rsid w:val="662B6FE9"/>
    <w:rsid w:val="69FD13C6"/>
    <w:rsid w:val="6E5024FA"/>
    <w:rsid w:val="725A1399"/>
    <w:rsid w:val="75C17839"/>
    <w:rsid w:val="77A9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429</Words>
  <Characters>495</Characters>
  <Lines>0</Lines>
  <Paragraphs>0</Paragraphs>
  <TotalTime>38</TotalTime>
  <ScaleCrop>false</ScaleCrop>
  <LinksUpToDate>false</LinksUpToDate>
  <CharactersWithSpaces>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2023-07-27T02:25:00Z</dcterms:created>
  <dc:creator>Lenovo</dc:creator>
  <cp:lastModifiedBy>李廓</cp:lastModifiedBy>
  <dcterms:modified xsi:type="dcterms:W3CDTF">2025-04-07T07:03:44Z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EB28941E01E646498A776035019C743B_12</vt:lpwstr>
  </property>
  <property fmtid="{D5CDD505-2E9C-101B-9397-08002B2CF9AE}" pid="4" name="KSOTemplateDocerSaveRecord">
    <vt:lpwstr>eyJoZGlkIjoiMjUyYjMyZjE1YTJlODJkOTAwNTUxN2YxZTFhZjlkYTciLCJ1c2VySWQiOiIxMTU3NDM1ODU3In0=</vt:lpwstr>
  </property>
</Properties>
</file>