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B4" w:rsidRDefault="00F70DB4">
      <w:pPr>
        <w:pStyle w:val="a7"/>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bookmarkStart w:id="0" w:name="_GoBack"/>
      <w:bookmarkEnd w:id="0"/>
    </w:p>
    <w:p w:rsidR="00F70DB4" w:rsidRDefault="00F70DB4">
      <w:pPr>
        <w:pStyle w:val="a7"/>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F70DB4" w:rsidRDefault="00F70DB4">
      <w:pPr>
        <w:pStyle w:val="a7"/>
        <w:widowControl/>
        <w:shd w:val="clear" w:color="auto" w:fill="FFFFFF"/>
        <w:spacing w:before="0" w:beforeAutospacing="0" w:after="0" w:afterAutospacing="0" w:line="340" w:lineRule="exact"/>
        <w:ind w:firstLineChars="900" w:firstLine="1350"/>
        <w:jc w:val="both"/>
        <w:rPr>
          <w:rFonts w:ascii="仿宋" w:eastAsia="仿宋" w:hAnsi="仿宋" w:cs="仿宋"/>
          <w:sz w:val="15"/>
          <w:szCs w:val="15"/>
        </w:rPr>
      </w:pPr>
    </w:p>
    <w:p w:rsidR="00F70DB4" w:rsidRDefault="00F70DB4">
      <w:pPr>
        <w:pStyle w:val="a7"/>
        <w:widowControl/>
        <w:shd w:val="clear" w:color="auto" w:fill="FFFFFF"/>
        <w:spacing w:before="0" w:beforeAutospacing="0" w:after="0" w:afterAutospacing="0" w:line="340" w:lineRule="exact"/>
        <w:ind w:firstLineChars="900" w:firstLine="1350"/>
        <w:jc w:val="both"/>
        <w:rPr>
          <w:rFonts w:ascii="仿宋" w:eastAsia="仿宋" w:hAnsi="仿宋" w:cs="仿宋"/>
          <w:sz w:val="15"/>
          <w:szCs w:val="15"/>
        </w:rPr>
      </w:pPr>
    </w:p>
    <w:p w:rsidR="00F70DB4" w:rsidRDefault="00F70DB4">
      <w:pPr>
        <w:pStyle w:val="a7"/>
        <w:widowControl/>
        <w:shd w:val="clear" w:color="auto" w:fill="FFFFFF"/>
        <w:spacing w:before="0" w:beforeAutospacing="0" w:after="0" w:afterAutospacing="0" w:line="340" w:lineRule="exact"/>
        <w:ind w:firstLineChars="900" w:firstLine="1350"/>
        <w:jc w:val="both"/>
        <w:rPr>
          <w:rFonts w:ascii="仿宋" w:eastAsia="仿宋" w:hAnsi="仿宋" w:cs="仿宋"/>
          <w:sz w:val="15"/>
          <w:szCs w:val="15"/>
        </w:rPr>
      </w:pPr>
    </w:p>
    <w:p w:rsidR="00F70DB4" w:rsidRDefault="005A173B">
      <w:pPr>
        <w:pStyle w:val="a7"/>
        <w:widowControl/>
        <w:shd w:val="clear" w:color="auto" w:fill="FFFFFF"/>
        <w:spacing w:before="0" w:beforeAutospacing="0" w:after="0" w:afterAutospacing="0" w:line="480" w:lineRule="exact"/>
        <w:jc w:val="center"/>
        <w:rPr>
          <w:rFonts w:ascii="仿宋_GB2312" w:eastAsia="仿宋_GB2312" w:hAnsi="仿宋" w:cs="仿宋"/>
          <w:sz w:val="32"/>
          <w:szCs w:val="32"/>
        </w:rPr>
      </w:pPr>
      <w:proofErr w:type="gramStart"/>
      <w:r>
        <w:rPr>
          <w:rFonts w:ascii="仿宋_GB2312" w:eastAsia="仿宋_GB2312" w:hAnsi="仿宋" w:cs="仿宋" w:hint="eastAsia"/>
          <w:sz w:val="32"/>
          <w:szCs w:val="32"/>
        </w:rPr>
        <w:t>辽社指</w:t>
      </w:r>
      <w:proofErr w:type="gramEnd"/>
      <w:r>
        <w:rPr>
          <w:rFonts w:ascii="仿宋_GB2312" w:eastAsia="仿宋_GB2312" w:hAnsi="仿宋" w:cs="仿宋" w:hint="eastAsia"/>
          <w:sz w:val="32"/>
          <w:szCs w:val="32"/>
        </w:rPr>
        <w:t>[2021]1</w:t>
      </w:r>
      <w:r w:rsidR="00B37085">
        <w:rPr>
          <w:rFonts w:ascii="仿宋_GB2312" w:eastAsia="仿宋_GB2312" w:hAnsi="仿宋" w:cs="仿宋" w:hint="eastAsia"/>
          <w:sz w:val="32"/>
          <w:szCs w:val="32"/>
        </w:rPr>
        <w:t>4</w:t>
      </w:r>
      <w:r>
        <w:rPr>
          <w:rFonts w:ascii="仿宋_GB2312" w:eastAsia="仿宋_GB2312" w:hAnsi="仿宋" w:cs="仿宋" w:hint="eastAsia"/>
          <w:sz w:val="32"/>
          <w:szCs w:val="32"/>
        </w:rPr>
        <w:t>号</w:t>
      </w:r>
    </w:p>
    <w:p w:rsidR="00F70DB4" w:rsidRDefault="00F70DB4">
      <w:pPr>
        <w:spacing w:line="480" w:lineRule="exact"/>
        <w:rPr>
          <w:b/>
          <w:bCs/>
          <w:sz w:val="36"/>
          <w:szCs w:val="36"/>
        </w:rPr>
      </w:pPr>
    </w:p>
    <w:p w:rsidR="00F70DB4" w:rsidRDefault="00F70DB4">
      <w:pPr>
        <w:spacing w:line="480" w:lineRule="exact"/>
        <w:rPr>
          <w:b/>
          <w:bCs/>
          <w:sz w:val="36"/>
          <w:szCs w:val="36"/>
        </w:rPr>
      </w:pPr>
    </w:p>
    <w:p w:rsidR="00B37085" w:rsidRPr="00B37085" w:rsidRDefault="00B37085" w:rsidP="00B37085">
      <w:pPr>
        <w:jc w:val="center"/>
        <w:rPr>
          <w:rFonts w:asciiTheme="majorEastAsia" w:eastAsiaTheme="majorEastAsia" w:hAnsiTheme="majorEastAsia" w:cs="黑体" w:hint="eastAsia"/>
          <w:b/>
          <w:sz w:val="44"/>
          <w:szCs w:val="44"/>
        </w:rPr>
      </w:pPr>
      <w:r w:rsidRPr="00B37085">
        <w:rPr>
          <w:rFonts w:asciiTheme="majorEastAsia" w:eastAsiaTheme="majorEastAsia" w:hAnsiTheme="majorEastAsia" w:cs="黑体" w:hint="eastAsia"/>
          <w:b/>
          <w:sz w:val="44"/>
          <w:szCs w:val="44"/>
        </w:rPr>
        <w:t>关于开展“展全民学习风采</w:t>
      </w:r>
      <w:r w:rsidRPr="00B37085">
        <w:rPr>
          <w:rFonts w:asciiTheme="majorEastAsia" w:eastAsiaTheme="majorEastAsia" w:hAnsiTheme="majorEastAsia" w:cs="黑体" w:hint="eastAsia"/>
          <w:b/>
          <w:sz w:val="24"/>
          <w:szCs w:val="24"/>
        </w:rPr>
        <w:t xml:space="preserve"> </w:t>
      </w:r>
      <w:r w:rsidRPr="00B37085">
        <w:rPr>
          <w:rFonts w:asciiTheme="majorEastAsia" w:eastAsiaTheme="majorEastAsia" w:hAnsiTheme="majorEastAsia" w:cs="黑体" w:hint="eastAsia"/>
          <w:b/>
          <w:sz w:val="44"/>
          <w:szCs w:val="44"/>
        </w:rPr>
        <w:t>抒爱党爱国情怀”</w:t>
      </w:r>
    </w:p>
    <w:p w:rsidR="00B37085" w:rsidRPr="00B37085" w:rsidRDefault="00B37085" w:rsidP="00B37085">
      <w:pPr>
        <w:jc w:val="center"/>
        <w:rPr>
          <w:rFonts w:asciiTheme="majorEastAsia" w:eastAsiaTheme="majorEastAsia" w:hAnsiTheme="majorEastAsia" w:cs="黑体" w:hint="eastAsia"/>
          <w:b/>
          <w:sz w:val="44"/>
          <w:szCs w:val="44"/>
        </w:rPr>
      </w:pPr>
      <w:r w:rsidRPr="00B37085">
        <w:rPr>
          <w:rFonts w:asciiTheme="majorEastAsia" w:eastAsiaTheme="majorEastAsia" w:hAnsiTheme="majorEastAsia" w:cs="黑体" w:hint="eastAsia"/>
          <w:b/>
          <w:sz w:val="44"/>
          <w:szCs w:val="44"/>
        </w:rPr>
        <w:t>社区教育优秀案例展播及评优活动的通知</w:t>
      </w:r>
    </w:p>
    <w:p w:rsidR="00B37085" w:rsidRDefault="00B37085" w:rsidP="00B37085">
      <w:pPr>
        <w:spacing w:line="560" w:lineRule="exact"/>
        <w:rPr>
          <w:rFonts w:ascii="仿宋_GB2312" w:eastAsia="仿宋_GB2312" w:hAnsi="仿宋" w:cs="仿宋" w:hint="eastAsia"/>
          <w:sz w:val="32"/>
          <w:szCs w:val="32"/>
        </w:rPr>
      </w:pPr>
    </w:p>
    <w:p w:rsidR="00B37085" w:rsidRPr="00B37085" w:rsidRDefault="00B37085" w:rsidP="00B37085">
      <w:pPr>
        <w:spacing w:line="560" w:lineRule="exact"/>
        <w:rPr>
          <w:rFonts w:ascii="仿宋_GB2312" w:eastAsia="仿宋_GB2312" w:hAnsi="仿宋" w:cs="仿宋" w:hint="eastAsia"/>
          <w:bCs/>
          <w:sz w:val="32"/>
          <w:szCs w:val="32"/>
        </w:rPr>
      </w:pPr>
      <w:r w:rsidRPr="00B37085">
        <w:rPr>
          <w:rFonts w:ascii="仿宋_GB2312" w:eastAsia="仿宋_GB2312" w:hAnsi="仿宋" w:cs="仿宋" w:hint="eastAsia"/>
          <w:sz w:val="32"/>
          <w:szCs w:val="32"/>
        </w:rPr>
        <w:t>各市社区教育指导中心、各市开放大学、各社区学院、老年大学、社区（老年）学习中心：</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为庆祝中国共产党成立100周年，全面展示我省全民学习风采，深入挖掘和宣传推广全省各市社区教育工作优秀事迹和典型案例，引导各级各类学校和社会力量积极参与社区教育，抒发我省广大社区居民爱党爱国热情，充分发挥辽宁终身学习网在弘扬社会主义核心价值观、传承中国优秀传统文化和服务人的全面发展等方面的积极作用，辽宁省社区教育指导中心和辽宁日报北国客户端联合开展“展全民学习风采 抒爱党爱国情怀”社区教育优秀案例展播及评优活动，现将有关事项通知如下：</w:t>
      </w:r>
    </w:p>
    <w:p w:rsidR="00B37085" w:rsidRPr="00B37085" w:rsidRDefault="00B37085" w:rsidP="00B37085">
      <w:pPr>
        <w:spacing w:line="560" w:lineRule="exact"/>
        <w:ind w:firstLineChars="200" w:firstLine="616"/>
        <w:rPr>
          <w:rFonts w:ascii="黑体" w:eastAsia="黑体" w:hAnsi="仿宋_GB2312" w:hint="eastAsia"/>
          <w:spacing w:val="-6"/>
          <w:sz w:val="32"/>
          <w:szCs w:val="32"/>
        </w:rPr>
      </w:pPr>
      <w:r w:rsidRPr="00B37085">
        <w:rPr>
          <w:rFonts w:ascii="黑体" w:eastAsia="黑体" w:hAnsi="仿宋_GB2312" w:hint="eastAsia"/>
          <w:spacing w:val="-6"/>
          <w:sz w:val="32"/>
          <w:szCs w:val="32"/>
        </w:rPr>
        <w:lastRenderedPageBreak/>
        <w:t>一、活动主题</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展全民学习风采、抒爱党爱国情怀</w:t>
      </w:r>
    </w:p>
    <w:p w:rsidR="00B37085" w:rsidRPr="00B37085" w:rsidRDefault="00B37085" w:rsidP="00B37085">
      <w:pPr>
        <w:spacing w:line="560" w:lineRule="exact"/>
        <w:ind w:firstLineChars="200" w:firstLine="616"/>
        <w:rPr>
          <w:rFonts w:ascii="黑体" w:eastAsia="黑体" w:hAnsi="仿宋_GB2312" w:hint="eastAsia"/>
          <w:spacing w:val="-6"/>
          <w:sz w:val="32"/>
          <w:szCs w:val="32"/>
        </w:rPr>
      </w:pPr>
      <w:r w:rsidRPr="00B37085">
        <w:rPr>
          <w:rFonts w:ascii="黑体" w:eastAsia="黑体" w:hAnsi="仿宋_GB2312" w:hint="eastAsia"/>
          <w:spacing w:val="-6"/>
          <w:sz w:val="32"/>
          <w:szCs w:val="32"/>
        </w:rPr>
        <w:t>二、活动组织</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主办单位：辽宁开放大学 辽宁日报北国客户端 辽宁终身学习网</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参与单位：各市社区教育指导中心</w:t>
      </w:r>
    </w:p>
    <w:p w:rsidR="00B37085" w:rsidRPr="00B37085" w:rsidRDefault="00B37085" w:rsidP="00B37085">
      <w:pPr>
        <w:spacing w:line="560" w:lineRule="exact"/>
        <w:ind w:firstLineChars="200" w:firstLine="616"/>
        <w:rPr>
          <w:rFonts w:ascii="黑体" w:eastAsia="黑体" w:hAnsi="仿宋_GB2312" w:hint="eastAsia"/>
          <w:spacing w:val="-6"/>
          <w:sz w:val="32"/>
          <w:szCs w:val="32"/>
        </w:rPr>
      </w:pPr>
      <w:r w:rsidRPr="00B37085">
        <w:rPr>
          <w:rFonts w:ascii="黑体" w:eastAsia="黑体" w:hAnsi="仿宋_GB2312" w:hint="eastAsia"/>
          <w:spacing w:val="-6"/>
          <w:sz w:val="32"/>
          <w:szCs w:val="32"/>
        </w:rPr>
        <w:t>三、活动内容</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“展全民学习风采 抒爱党爱国情怀”社区教育优秀案例展播及评选活动内容为2019年、2020年由各市社区教育指导中心报送的 “百姓学习之星”、“终身学习品牌项目”、“优秀社区教育院校”，其中包含国家级和省级获奖个人和组织。</w:t>
      </w:r>
    </w:p>
    <w:p w:rsidR="00B37085" w:rsidRPr="00B37085" w:rsidRDefault="00B37085" w:rsidP="00B37085">
      <w:pPr>
        <w:spacing w:line="560" w:lineRule="exact"/>
        <w:ind w:firstLineChars="200" w:firstLine="616"/>
        <w:rPr>
          <w:rFonts w:ascii="黑体" w:eastAsia="黑体" w:hAnsi="仿宋_GB2312" w:hint="eastAsia"/>
          <w:spacing w:val="-6"/>
          <w:sz w:val="32"/>
          <w:szCs w:val="32"/>
        </w:rPr>
      </w:pPr>
      <w:r w:rsidRPr="00B37085">
        <w:rPr>
          <w:rFonts w:ascii="黑体" w:eastAsia="黑体" w:hAnsi="仿宋_GB2312" w:hint="eastAsia"/>
          <w:spacing w:val="-6"/>
          <w:sz w:val="32"/>
          <w:szCs w:val="32"/>
        </w:rPr>
        <w:t>四、活动形式</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本次活动采用线上形式，以图文和视频的方式，对候选个人和组织的优秀事迹和典型案例在辽宁日报北国客户端和辽宁终身学习</w:t>
      </w:r>
      <w:proofErr w:type="gramStart"/>
      <w:r w:rsidRPr="00B37085">
        <w:rPr>
          <w:rFonts w:ascii="仿宋_GB2312" w:eastAsia="仿宋_GB2312" w:hAnsi="仿宋" w:cs="仿宋" w:hint="eastAsia"/>
          <w:bCs/>
          <w:sz w:val="32"/>
          <w:szCs w:val="32"/>
        </w:rPr>
        <w:t>网特色</w:t>
      </w:r>
      <w:proofErr w:type="gramEnd"/>
      <w:r w:rsidRPr="00B37085">
        <w:rPr>
          <w:rFonts w:ascii="仿宋_GB2312" w:eastAsia="仿宋_GB2312" w:hAnsi="仿宋" w:cs="仿宋" w:hint="eastAsia"/>
          <w:bCs/>
          <w:sz w:val="32"/>
          <w:szCs w:val="32"/>
        </w:rPr>
        <w:t>活动</w:t>
      </w:r>
      <w:proofErr w:type="gramStart"/>
      <w:r w:rsidRPr="00B37085">
        <w:rPr>
          <w:rFonts w:ascii="仿宋_GB2312" w:eastAsia="仿宋_GB2312" w:hAnsi="仿宋" w:cs="仿宋" w:hint="eastAsia"/>
          <w:bCs/>
          <w:sz w:val="32"/>
          <w:szCs w:val="32"/>
        </w:rPr>
        <w:t>版块</w:t>
      </w:r>
      <w:proofErr w:type="gramEnd"/>
      <w:r w:rsidRPr="00B37085">
        <w:rPr>
          <w:rFonts w:ascii="仿宋_GB2312" w:eastAsia="仿宋_GB2312" w:hAnsi="仿宋" w:cs="仿宋" w:hint="eastAsia"/>
          <w:bCs/>
          <w:sz w:val="32"/>
          <w:szCs w:val="32"/>
        </w:rPr>
        <w:t>双平台同时进行展播。辽宁日报北国客户端对特别优秀的社区、个人等将进行采访并形成活动报道，旨在树立社区教育学习典型，营造全民终身学习氛围。</w:t>
      </w:r>
    </w:p>
    <w:p w:rsidR="00B37085" w:rsidRPr="00B37085" w:rsidRDefault="00B37085" w:rsidP="00B37085">
      <w:pPr>
        <w:spacing w:line="560" w:lineRule="exact"/>
        <w:ind w:firstLineChars="200" w:firstLine="616"/>
        <w:rPr>
          <w:rFonts w:ascii="黑体" w:eastAsia="黑体" w:hAnsi="仿宋_GB2312" w:hint="eastAsia"/>
          <w:spacing w:val="-6"/>
          <w:sz w:val="32"/>
          <w:szCs w:val="32"/>
        </w:rPr>
      </w:pPr>
      <w:r w:rsidRPr="00B37085">
        <w:rPr>
          <w:rFonts w:ascii="黑体" w:eastAsia="黑体" w:hAnsi="仿宋_GB2312" w:hint="eastAsia"/>
          <w:spacing w:val="-6"/>
          <w:sz w:val="32"/>
          <w:szCs w:val="32"/>
        </w:rPr>
        <w:t>五、活动安排</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1.展播阶段</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即日至8月31日，组织广大社区居民对辽宁日报北国客户端和辽宁终身学习</w:t>
      </w:r>
      <w:proofErr w:type="gramStart"/>
      <w:r w:rsidRPr="00B37085">
        <w:rPr>
          <w:rFonts w:ascii="仿宋_GB2312" w:eastAsia="仿宋_GB2312" w:hAnsi="仿宋" w:cs="仿宋" w:hint="eastAsia"/>
          <w:bCs/>
          <w:sz w:val="32"/>
          <w:szCs w:val="32"/>
        </w:rPr>
        <w:t>网展示</w:t>
      </w:r>
      <w:proofErr w:type="gramEnd"/>
      <w:r w:rsidRPr="00B37085">
        <w:rPr>
          <w:rFonts w:ascii="仿宋_GB2312" w:eastAsia="仿宋_GB2312" w:hAnsi="仿宋" w:cs="仿宋" w:hint="eastAsia"/>
          <w:bCs/>
          <w:sz w:val="32"/>
          <w:szCs w:val="32"/>
        </w:rPr>
        <w:t>的“百姓学习之星”、“终身学习品牌项目”、“优秀社区教育院校”的优秀事迹点赞；辽宁</w:t>
      </w:r>
      <w:r w:rsidRPr="00B37085">
        <w:rPr>
          <w:rFonts w:ascii="仿宋_GB2312" w:eastAsia="仿宋_GB2312" w:hAnsi="仿宋" w:cs="仿宋" w:hint="eastAsia"/>
          <w:bCs/>
          <w:sz w:val="32"/>
          <w:szCs w:val="32"/>
        </w:rPr>
        <w:lastRenderedPageBreak/>
        <w:t>日报北国客户端对优秀典型进行采访，并撰写活动报道。</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2.评选阶段</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9月初，对辽宁日报北国客户端和辽宁终身学习网点</w:t>
      </w:r>
      <w:proofErr w:type="gramStart"/>
      <w:r w:rsidRPr="00B37085">
        <w:rPr>
          <w:rFonts w:ascii="仿宋_GB2312" w:eastAsia="仿宋_GB2312" w:hAnsi="仿宋" w:cs="仿宋" w:hint="eastAsia"/>
          <w:bCs/>
          <w:sz w:val="32"/>
          <w:szCs w:val="32"/>
        </w:rPr>
        <w:t>赞数量</w:t>
      </w:r>
      <w:proofErr w:type="gramEnd"/>
      <w:r w:rsidRPr="00B37085">
        <w:rPr>
          <w:rFonts w:ascii="仿宋_GB2312" w:eastAsia="仿宋_GB2312" w:hAnsi="仿宋" w:cs="仿宋" w:hint="eastAsia"/>
          <w:bCs/>
          <w:sz w:val="32"/>
          <w:szCs w:val="32"/>
        </w:rPr>
        <w:t>进行统计，共同评选出三个主题的优秀获奖个人和组织。</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3.表彰阶段</w:t>
      </w:r>
    </w:p>
    <w:p w:rsidR="00B37085" w:rsidRPr="00B37085" w:rsidRDefault="00DD4201" w:rsidP="00B37085">
      <w:pPr>
        <w:spacing w:line="560" w:lineRule="exact"/>
        <w:ind w:firstLineChars="200" w:firstLine="640"/>
        <w:rPr>
          <w:rFonts w:ascii="仿宋_GB2312" w:eastAsia="仿宋_GB2312" w:hAnsi="仿宋" w:cs="仿宋" w:hint="eastAsia"/>
          <w:bCs/>
          <w:sz w:val="32"/>
          <w:szCs w:val="32"/>
        </w:rPr>
      </w:pPr>
      <w:r>
        <w:rPr>
          <w:rFonts w:ascii="仿宋_GB2312" w:eastAsia="仿宋_GB2312" w:hAnsi="仿宋" w:cs="仿宋" w:hint="eastAsia"/>
          <w:bCs/>
          <w:noProof/>
          <w:sz w:val="32"/>
          <w:szCs w:val="32"/>
        </w:rPr>
        <w:drawing>
          <wp:anchor distT="0" distB="0" distL="114300" distR="114300" simplePos="0" relativeHeight="251660288" behindDoc="1" locked="0" layoutInCell="1" allowOverlap="1">
            <wp:simplePos x="0" y="0"/>
            <wp:positionH relativeFrom="column">
              <wp:posOffset>1924050</wp:posOffset>
            </wp:positionH>
            <wp:positionV relativeFrom="paragraph">
              <wp:posOffset>1069975</wp:posOffset>
            </wp:positionV>
            <wp:extent cx="698500" cy="695325"/>
            <wp:effectExtent l="19050" t="0" r="6350" b="0"/>
            <wp:wrapTight wrapText="bothSides">
              <wp:wrapPolygon edited="0">
                <wp:start x="-589" y="0"/>
                <wp:lineTo x="-589" y="21304"/>
                <wp:lineTo x="21796" y="21304"/>
                <wp:lineTo x="21796" y="0"/>
                <wp:lineTo x="-589" y="0"/>
              </wp:wrapPolygon>
            </wp:wrapTight>
            <wp:docPr id="3" name="图片 4" descr="kang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kangxin"/>
                    <pic:cNvPicPr>
                      <a:picLocks noChangeAspect="1" noChangeArrowheads="1"/>
                    </pic:cNvPicPr>
                  </pic:nvPicPr>
                  <pic:blipFill>
                    <a:blip r:embed="rId7" cstate="print"/>
                    <a:srcRect/>
                    <a:stretch>
                      <a:fillRect/>
                    </a:stretch>
                  </pic:blipFill>
                  <pic:spPr bwMode="auto">
                    <a:xfrm>
                      <a:off x="0" y="0"/>
                      <a:ext cx="698500" cy="695325"/>
                    </a:xfrm>
                    <a:prstGeom prst="rect">
                      <a:avLst/>
                    </a:prstGeom>
                    <a:noFill/>
                    <a:ln w="9525" cmpd="sng">
                      <a:noFill/>
                      <a:miter lim="800000"/>
                      <a:headEnd/>
                      <a:tailEnd/>
                    </a:ln>
                    <a:effectLst/>
                  </pic:spPr>
                </pic:pic>
              </a:graphicData>
            </a:graphic>
          </wp:anchor>
        </w:drawing>
      </w:r>
      <w:r w:rsidR="00B37085" w:rsidRPr="00B37085">
        <w:rPr>
          <w:rFonts w:ascii="仿宋_GB2312" w:eastAsia="仿宋_GB2312" w:hAnsi="仿宋" w:cs="仿宋" w:hint="eastAsia"/>
          <w:bCs/>
          <w:sz w:val="32"/>
          <w:szCs w:val="32"/>
        </w:rPr>
        <w:t>9月底前，在辽宁日报北国客户端和辽宁终身学习网醒目位置对评选出来的结果进行公示、公布，对获奖优秀典型进行表彰，颁发证书及奖品。</w:t>
      </w:r>
    </w:p>
    <w:p w:rsidR="00B37085" w:rsidRPr="00B37085" w:rsidRDefault="00B37085" w:rsidP="00DD4201">
      <w:pPr>
        <w:spacing w:line="560" w:lineRule="exact"/>
        <w:ind w:firstLineChars="200" w:firstLine="616"/>
        <w:rPr>
          <w:rFonts w:ascii="黑体" w:eastAsia="黑体" w:hAnsi="仿宋_GB2312" w:hint="eastAsia"/>
          <w:spacing w:val="-6"/>
          <w:sz w:val="32"/>
          <w:szCs w:val="32"/>
        </w:rPr>
      </w:pPr>
      <w:r w:rsidRPr="00B37085">
        <w:rPr>
          <w:rFonts w:ascii="黑体" w:eastAsia="黑体" w:hAnsi="仿宋_GB2312" w:hint="eastAsia"/>
          <w:spacing w:val="-6"/>
          <w:sz w:val="32"/>
          <w:szCs w:val="32"/>
        </w:rPr>
        <w:t>四、参与方式</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1.扫描</w:t>
      </w:r>
      <w:proofErr w:type="gramStart"/>
      <w:r w:rsidRPr="00B37085">
        <w:rPr>
          <w:rFonts w:ascii="仿宋_GB2312" w:eastAsia="仿宋_GB2312" w:hAnsi="仿宋" w:cs="仿宋" w:hint="eastAsia"/>
          <w:bCs/>
          <w:sz w:val="32"/>
          <w:szCs w:val="32"/>
        </w:rPr>
        <w:t>二维码下载</w:t>
      </w:r>
      <w:proofErr w:type="gramEnd"/>
      <w:r w:rsidRPr="00B37085">
        <w:rPr>
          <w:rFonts w:ascii="仿宋_GB2312" w:eastAsia="仿宋_GB2312" w:hAnsi="仿宋" w:cs="仿宋" w:hint="eastAsia"/>
          <w:bCs/>
          <w:sz w:val="32"/>
          <w:szCs w:val="32"/>
        </w:rPr>
        <w:t>辽宁日报北国新闻客户端，在首页点击“学党史”频道。进入“学党史”频道内，点击活动海报进入活动，为候选个人和组织点赞。</w:t>
      </w:r>
    </w:p>
    <w:p w:rsidR="00B37085" w:rsidRPr="00B37085" w:rsidRDefault="00016C3D" w:rsidP="0020144F">
      <w:pPr>
        <w:spacing w:line="560" w:lineRule="exact"/>
        <w:ind w:firstLineChars="200" w:firstLine="640"/>
        <w:rPr>
          <w:rFonts w:ascii="仿宋_GB2312" w:eastAsia="仿宋_GB2312" w:hAnsi="仿宋" w:cs="仿宋" w:hint="eastAsia"/>
          <w:bCs/>
          <w:sz w:val="32"/>
          <w:szCs w:val="32"/>
        </w:rPr>
      </w:pPr>
      <w:r>
        <w:rPr>
          <w:rFonts w:ascii="仿宋_GB2312" w:eastAsia="仿宋_GB2312" w:hAnsi="仿宋" w:cs="仿宋" w:hint="eastAsia"/>
          <w:bCs/>
          <w:noProof/>
          <w:sz w:val="32"/>
          <w:szCs w:val="32"/>
        </w:rPr>
        <w:drawing>
          <wp:anchor distT="0" distB="0" distL="114300" distR="114300" simplePos="0" relativeHeight="251661312" behindDoc="1" locked="0" layoutInCell="1" allowOverlap="1">
            <wp:simplePos x="0" y="0"/>
            <wp:positionH relativeFrom="margin">
              <wp:posOffset>-38100</wp:posOffset>
            </wp:positionH>
            <wp:positionV relativeFrom="margin">
              <wp:posOffset>4705350</wp:posOffset>
            </wp:positionV>
            <wp:extent cx="715010" cy="714375"/>
            <wp:effectExtent l="19050" t="0" r="8890" b="0"/>
            <wp:wrapThrough wrapText="bothSides">
              <wp:wrapPolygon edited="0">
                <wp:start x="-575" y="0"/>
                <wp:lineTo x="-575" y="21312"/>
                <wp:lineTo x="21869" y="21312"/>
                <wp:lineTo x="21869" y="0"/>
                <wp:lineTo x="-575" y="0"/>
              </wp:wrapPolygon>
            </wp:wrapThrough>
            <wp:docPr id="4" name="图片 7" descr="网站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网站二维码"/>
                    <pic:cNvPicPr>
                      <a:picLocks noChangeAspect="1" noChangeArrowheads="1"/>
                    </pic:cNvPicPr>
                  </pic:nvPicPr>
                  <pic:blipFill>
                    <a:blip r:embed="rId8" cstate="print"/>
                    <a:srcRect/>
                    <a:stretch>
                      <a:fillRect/>
                    </a:stretch>
                  </pic:blipFill>
                  <pic:spPr bwMode="auto">
                    <a:xfrm>
                      <a:off x="0" y="0"/>
                      <a:ext cx="715010" cy="714375"/>
                    </a:xfrm>
                    <a:prstGeom prst="rect">
                      <a:avLst/>
                    </a:prstGeom>
                    <a:noFill/>
                    <a:ln w="9525" cmpd="sng">
                      <a:noFill/>
                      <a:miter lim="800000"/>
                      <a:headEnd/>
                      <a:tailEnd/>
                    </a:ln>
                  </pic:spPr>
                </pic:pic>
              </a:graphicData>
            </a:graphic>
          </wp:anchor>
        </w:drawing>
      </w:r>
      <w:r w:rsidR="00B37085" w:rsidRPr="00B37085">
        <w:rPr>
          <w:rFonts w:ascii="仿宋_GB2312" w:eastAsia="仿宋_GB2312" w:hAnsi="仿宋" w:cs="仿宋" w:hint="eastAsia"/>
          <w:bCs/>
          <w:sz w:val="32"/>
          <w:szCs w:val="32"/>
        </w:rPr>
        <w:t>2.登录辽宁终身学习网</w:t>
      </w:r>
      <w:r w:rsidR="0020144F">
        <w:rPr>
          <w:rFonts w:ascii="仿宋_GB2312" w:eastAsia="仿宋_GB2312" w:hAnsi="仿宋" w:cs="仿宋" w:hint="eastAsia"/>
          <w:bCs/>
          <w:sz w:val="32"/>
          <w:szCs w:val="32"/>
        </w:rPr>
        <w:t>(</w:t>
      </w:r>
      <w:hyperlink r:id="rId9" w:history="1">
        <w:r w:rsidR="00DD4201" w:rsidRPr="002A2241">
          <w:rPr>
            <w:rStyle w:val="a8"/>
            <w:rFonts w:ascii="仿宋_GB2312" w:eastAsia="仿宋_GB2312" w:hAnsi="仿宋" w:cs="仿宋" w:hint="eastAsia"/>
            <w:bCs/>
            <w:sz w:val="32"/>
            <w:szCs w:val="32"/>
          </w:rPr>
          <w:t>www.lnlll.com</w:t>
        </w:r>
      </w:hyperlink>
      <w:r w:rsidR="0020144F">
        <w:rPr>
          <w:rFonts w:ascii="仿宋_GB2312" w:eastAsia="仿宋_GB2312" w:hAnsi="仿宋" w:cs="仿宋" w:hint="eastAsia"/>
          <w:bCs/>
          <w:sz w:val="32"/>
          <w:szCs w:val="32"/>
        </w:rPr>
        <w:t>)</w:t>
      </w:r>
      <w:r w:rsidR="00B37085" w:rsidRPr="00B37085">
        <w:rPr>
          <w:rFonts w:ascii="仿宋_GB2312" w:eastAsia="仿宋_GB2312" w:hAnsi="仿宋" w:cs="仿宋" w:hint="eastAsia"/>
          <w:bCs/>
          <w:sz w:val="32"/>
          <w:szCs w:val="32"/>
        </w:rPr>
        <w:t>或扫描二维码在首页特色活动板块内“展全民学习风采 抒爱党爱国情怀”活动专区的“人人皆学——百姓学习之星”、“处处能学——社区教育学院”、“时时可学——终身学习品牌项目”三个子主题内为候选个人和组织点赞。</w:t>
      </w:r>
    </w:p>
    <w:p w:rsidR="00B37085" w:rsidRPr="00B37085" w:rsidRDefault="00B37085" w:rsidP="00B37085">
      <w:pPr>
        <w:spacing w:line="560" w:lineRule="exact"/>
        <w:ind w:firstLineChars="200" w:firstLine="616"/>
        <w:rPr>
          <w:rFonts w:ascii="黑体" w:eastAsia="黑体" w:hAnsi="仿宋_GB2312" w:hint="eastAsia"/>
          <w:spacing w:val="-6"/>
          <w:sz w:val="32"/>
          <w:szCs w:val="32"/>
        </w:rPr>
      </w:pPr>
      <w:r w:rsidRPr="00B37085">
        <w:rPr>
          <w:rFonts w:ascii="黑体" w:eastAsia="黑体" w:hAnsi="仿宋_GB2312" w:hint="eastAsia"/>
          <w:spacing w:val="-6"/>
          <w:sz w:val="32"/>
          <w:szCs w:val="32"/>
        </w:rPr>
        <w:t>五、奖项设置</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根据双</w:t>
      </w:r>
      <w:proofErr w:type="gramStart"/>
      <w:r w:rsidRPr="00B37085">
        <w:rPr>
          <w:rFonts w:ascii="仿宋_GB2312" w:eastAsia="仿宋_GB2312" w:hAnsi="仿宋" w:cs="仿宋" w:hint="eastAsia"/>
          <w:bCs/>
          <w:sz w:val="32"/>
          <w:szCs w:val="32"/>
        </w:rPr>
        <w:t>平台点赞排名</w:t>
      </w:r>
      <w:proofErr w:type="gramEnd"/>
      <w:r w:rsidRPr="00B37085">
        <w:rPr>
          <w:rFonts w:ascii="仿宋_GB2312" w:eastAsia="仿宋_GB2312" w:hAnsi="仿宋" w:cs="仿宋" w:hint="eastAsia"/>
          <w:bCs/>
          <w:sz w:val="32"/>
          <w:szCs w:val="32"/>
        </w:rPr>
        <w:t>，评选出“最受百姓欢迎的百姓学习之星”十个、“最受百姓欢迎的终身学习品牌项目”十个、“最受百姓欢迎的优秀社区教育院校”十个以及“最佳组织奖”若干。</w:t>
      </w:r>
    </w:p>
    <w:p w:rsidR="00B37085" w:rsidRPr="00B37085" w:rsidRDefault="00B37085" w:rsidP="00B37085">
      <w:pPr>
        <w:spacing w:line="560" w:lineRule="exact"/>
        <w:ind w:firstLineChars="200" w:firstLine="616"/>
        <w:rPr>
          <w:rFonts w:ascii="黑体" w:eastAsia="黑体" w:hAnsi="仿宋_GB2312" w:hint="eastAsia"/>
          <w:spacing w:val="-6"/>
          <w:sz w:val="32"/>
          <w:szCs w:val="32"/>
        </w:rPr>
      </w:pPr>
      <w:r w:rsidRPr="00B37085">
        <w:rPr>
          <w:rFonts w:ascii="黑体" w:eastAsia="黑体" w:hAnsi="仿宋_GB2312" w:hint="eastAsia"/>
          <w:spacing w:val="-6"/>
          <w:sz w:val="32"/>
          <w:szCs w:val="32"/>
        </w:rPr>
        <w:t>六、活动要求</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1.各单位要将本次活动作为全民终身学习活动周的一</w:t>
      </w:r>
      <w:r w:rsidRPr="00B37085">
        <w:rPr>
          <w:rFonts w:ascii="仿宋_GB2312" w:eastAsia="仿宋_GB2312" w:hAnsi="仿宋" w:cs="仿宋" w:hint="eastAsia"/>
          <w:bCs/>
          <w:sz w:val="32"/>
          <w:szCs w:val="32"/>
        </w:rPr>
        <w:lastRenderedPageBreak/>
        <w:t>项内容，充分利用自身宣传阵地，大力营造良好的舆论氛围，及时宣传报道活动中的优秀事迹和经验成果。</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2.各单位积极引导和组织本地区广大学习者参与活动，为优秀社区教育典型点赞助力。</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3.各单位要结合自身实际情况落实工作，引导各社区把参加活动作为展示爱党爱国热情和自身精神面貌的方式，注意活动过程中出现的情况和问题，并及时与学习网服务办公室联系，为辽宁人民的终身学习和学习型社会的建设</w:t>
      </w:r>
      <w:proofErr w:type="gramStart"/>
      <w:r w:rsidRPr="00B37085">
        <w:rPr>
          <w:rFonts w:ascii="仿宋_GB2312" w:eastAsia="仿宋_GB2312" w:hAnsi="仿宋" w:cs="仿宋" w:hint="eastAsia"/>
          <w:bCs/>
          <w:sz w:val="32"/>
          <w:szCs w:val="32"/>
        </w:rPr>
        <w:t>作出</w:t>
      </w:r>
      <w:proofErr w:type="gramEnd"/>
      <w:r w:rsidRPr="00B37085">
        <w:rPr>
          <w:rFonts w:ascii="仿宋_GB2312" w:eastAsia="仿宋_GB2312" w:hAnsi="仿宋" w:cs="仿宋" w:hint="eastAsia"/>
          <w:bCs/>
          <w:sz w:val="32"/>
          <w:szCs w:val="32"/>
        </w:rPr>
        <w:t>贡献。</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联系人：</w:t>
      </w:r>
      <w:proofErr w:type="gramStart"/>
      <w:r w:rsidRPr="00B37085">
        <w:rPr>
          <w:rFonts w:ascii="仿宋_GB2312" w:eastAsia="仿宋_GB2312" w:hAnsi="仿宋" w:cs="仿宋" w:hint="eastAsia"/>
          <w:bCs/>
          <w:sz w:val="32"/>
          <w:szCs w:val="32"/>
        </w:rPr>
        <w:t>王天舒</w:t>
      </w:r>
      <w:proofErr w:type="gramEnd"/>
      <w:r w:rsidRPr="00B37085">
        <w:rPr>
          <w:rFonts w:ascii="仿宋_GB2312" w:eastAsia="仿宋_GB2312" w:hAnsi="仿宋" w:cs="仿宋" w:hint="eastAsia"/>
          <w:bCs/>
          <w:sz w:val="32"/>
          <w:szCs w:val="32"/>
        </w:rPr>
        <w:t xml:space="preserve"> 张洪雨</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投稿邮箱：</w:t>
      </w:r>
      <w:hyperlink r:id="rId10" w:history="1">
        <w:r w:rsidRPr="00B37085">
          <w:rPr>
            <w:rFonts w:ascii="仿宋_GB2312" w:eastAsia="仿宋_GB2312" w:hAnsi="仿宋" w:cs="仿宋" w:hint="eastAsia"/>
            <w:bCs/>
            <w:sz w:val="32"/>
            <w:szCs w:val="32"/>
          </w:rPr>
          <w:t>lnzsxxw0152@126.com</w:t>
        </w:r>
      </w:hyperlink>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联系电话：024-86110152</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附件</w:t>
      </w:r>
      <w:r>
        <w:rPr>
          <w:rFonts w:ascii="仿宋_GB2312" w:eastAsia="仿宋_GB2312" w:hAnsi="仿宋" w:cs="仿宋" w:hint="eastAsia"/>
          <w:bCs/>
          <w:sz w:val="32"/>
          <w:szCs w:val="32"/>
        </w:rPr>
        <w:t>：</w:t>
      </w:r>
      <w:r w:rsidRPr="00B37085">
        <w:rPr>
          <w:rFonts w:ascii="仿宋_GB2312" w:eastAsia="仿宋_GB2312" w:hAnsi="仿宋" w:cs="仿宋" w:hint="eastAsia"/>
          <w:bCs/>
          <w:sz w:val="32"/>
          <w:szCs w:val="32"/>
        </w:rPr>
        <w:t>1</w:t>
      </w:r>
      <w:r>
        <w:rPr>
          <w:rFonts w:ascii="仿宋_GB2312" w:eastAsia="仿宋_GB2312" w:hAnsi="仿宋" w:cs="仿宋" w:hint="eastAsia"/>
          <w:bCs/>
          <w:sz w:val="32"/>
          <w:szCs w:val="32"/>
        </w:rPr>
        <w:t>.</w:t>
      </w:r>
      <w:r w:rsidRPr="00B37085">
        <w:rPr>
          <w:rFonts w:ascii="仿宋_GB2312" w:eastAsia="仿宋_GB2312" w:hAnsi="仿宋" w:cs="仿宋" w:hint="eastAsia"/>
          <w:bCs/>
          <w:sz w:val="32"/>
          <w:szCs w:val="32"/>
        </w:rPr>
        <w:t>“百姓学习之星”展播名单。</w:t>
      </w:r>
    </w:p>
    <w:p w:rsidR="00B37085" w:rsidRPr="00B37085" w:rsidRDefault="00B37085" w:rsidP="00B37085">
      <w:pPr>
        <w:spacing w:line="560" w:lineRule="exact"/>
        <w:ind w:firstLineChars="500" w:firstLine="160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2</w:t>
      </w:r>
      <w:r>
        <w:rPr>
          <w:rFonts w:ascii="仿宋_GB2312" w:eastAsia="仿宋_GB2312" w:hAnsi="仿宋" w:cs="仿宋" w:hint="eastAsia"/>
          <w:bCs/>
          <w:sz w:val="32"/>
          <w:szCs w:val="32"/>
        </w:rPr>
        <w:t>.</w:t>
      </w:r>
      <w:r w:rsidRPr="00B37085">
        <w:rPr>
          <w:rFonts w:ascii="仿宋_GB2312" w:eastAsia="仿宋_GB2312" w:hAnsi="仿宋" w:cs="仿宋" w:hint="eastAsia"/>
          <w:bCs/>
          <w:sz w:val="32"/>
          <w:szCs w:val="32"/>
        </w:rPr>
        <w:t>“终身学习品牌项目”展播名单。</w:t>
      </w:r>
    </w:p>
    <w:p w:rsidR="00B37085" w:rsidRPr="00B37085" w:rsidRDefault="00B37085" w:rsidP="00B37085">
      <w:pPr>
        <w:spacing w:line="560" w:lineRule="exact"/>
        <w:ind w:firstLineChars="500" w:firstLine="160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3</w:t>
      </w:r>
      <w:r>
        <w:rPr>
          <w:rFonts w:ascii="仿宋_GB2312" w:eastAsia="仿宋_GB2312" w:hAnsi="仿宋" w:cs="仿宋" w:hint="eastAsia"/>
          <w:bCs/>
          <w:sz w:val="32"/>
          <w:szCs w:val="32"/>
        </w:rPr>
        <w:t>.</w:t>
      </w:r>
      <w:r w:rsidRPr="00B37085">
        <w:rPr>
          <w:rFonts w:ascii="仿宋_GB2312" w:eastAsia="仿宋_GB2312" w:hAnsi="仿宋" w:cs="仿宋" w:hint="eastAsia"/>
          <w:bCs/>
          <w:sz w:val="32"/>
          <w:szCs w:val="32"/>
        </w:rPr>
        <w:t>“优秀社区教育院校”展播名单。</w:t>
      </w:r>
    </w:p>
    <w:p w:rsidR="00B37085" w:rsidRDefault="00B37085" w:rsidP="00B37085">
      <w:pPr>
        <w:spacing w:line="560" w:lineRule="exact"/>
        <w:ind w:firstLineChars="200" w:firstLine="640"/>
        <w:rPr>
          <w:rFonts w:ascii="仿宋_GB2312" w:eastAsia="仿宋_GB2312" w:hAnsi="仿宋" w:cs="仿宋" w:hint="eastAsia"/>
          <w:bCs/>
          <w:sz w:val="32"/>
          <w:szCs w:val="32"/>
        </w:rPr>
      </w:pP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sidRPr="00B37085">
        <w:rPr>
          <w:rFonts w:ascii="仿宋_GB2312" w:eastAsia="仿宋_GB2312" w:hAnsi="仿宋" w:cs="仿宋" w:hint="eastAsia"/>
          <w:bCs/>
          <w:sz w:val="32"/>
          <w:szCs w:val="32"/>
        </w:rPr>
        <w:t xml:space="preserve">        辽宁省社区教育指导中心  辽宁开放大学</w:t>
      </w:r>
    </w:p>
    <w:p w:rsidR="00B37085" w:rsidRPr="00B37085" w:rsidRDefault="00B37085" w:rsidP="00B37085">
      <w:pPr>
        <w:spacing w:line="560" w:lineRule="exact"/>
        <w:ind w:firstLineChars="200" w:firstLine="640"/>
        <w:rPr>
          <w:rFonts w:ascii="仿宋_GB2312" w:eastAsia="仿宋_GB2312" w:hAnsi="仿宋" w:cs="仿宋" w:hint="eastAsia"/>
          <w:bCs/>
          <w:sz w:val="32"/>
          <w:szCs w:val="32"/>
        </w:rPr>
      </w:pPr>
      <w:r>
        <w:rPr>
          <w:rFonts w:ascii="仿宋_GB2312" w:eastAsia="仿宋_GB2312" w:hAnsi="仿宋" w:cs="仿宋" w:hint="eastAsia"/>
          <w:bCs/>
          <w:sz w:val="32"/>
          <w:szCs w:val="32"/>
        </w:rPr>
        <w:t xml:space="preserve">                     2021年</w:t>
      </w:r>
      <w:r w:rsidRPr="00B37085">
        <w:rPr>
          <w:rFonts w:ascii="仿宋_GB2312" w:eastAsia="仿宋_GB2312" w:hAnsi="仿宋" w:cs="仿宋" w:hint="eastAsia"/>
          <w:bCs/>
          <w:sz w:val="32"/>
          <w:szCs w:val="32"/>
        </w:rPr>
        <w:t>6月</w:t>
      </w:r>
      <w:r>
        <w:rPr>
          <w:rFonts w:ascii="仿宋_GB2312" w:eastAsia="仿宋_GB2312" w:hAnsi="仿宋" w:cs="仿宋" w:hint="eastAsia"/>
          <w:bCs/>
          <w:sz w:val="32"/>
          <w:szCs w:val="32"/>
        </w:rPr>
        <w:t>10</w:t>
      </w:r>
      <w:r w:rsidRPr="00B37085">
        <w:rPr>
          <w:rFonts w:ascii="仿宋_GB2312" w:eastAsia="仿宋_GB2312" w:hAnsi="仿宋" w:cs="仿宋" w:hint="eastAsia"/>
          <w:bCs/>
          <w:sz w:val="32"/>
          <w:szCs w:val="32"/>
        </w:rPr>
        <w:t>日</w:t>
      </w:r>
    </w:p>
    <w:p w:rsidR="00B37085" w:rsidRDefault="00B37085" w:rsidP="00B37085">
      <w:pPr>
        <w:spacing w:line="560" w:lineRule="exact"/>
        <w:rPr>
          <w:rFonts w:ascii="仿宋" w:eastAsia="仿宋" w:hAnsi="仿宋" w:cs="仿宋" w:hint="eastAsia"/>
          <w:bCs/>
          <w:sz w:val="28"/>
          <w:szCs w:val="28"/>
        </w:rPr>
      </w:pPr>
    </w:p>
    <w:p w:rsidR="00B37085" w:rsidRDefault="00B37085" w:rsidP="00B37085">
      <w:pPr>
        <w:spacing w:line="560" w:lineRule="exact"/>
        <w:rPr>
          <w:rFonts w:ascii="仿宋" w:eastAsia="仿宋" w:hAnsi="仿宋" w:cs="仿宋" w:hint="eastAsia"/>
          <w:bCs/>
          <w:sz w:val="28"/>
          <w:szCs w:val="28"/>
        </w:rPr>
      </w:pPr>
    </w:p>
    <w:p w:rsidR="00B37085" w:rsidRDefault="00B37085" w:rsidP="00B37085">
      <w:pPr>
        <w:spacing w:line="560" w:lineRule="exact"/>
        <w:rPr>
          <w:rFonts w:ascii="仿宋" w:eastAsia="仿宋" w:hAnsi="仿宋" w:cs="仿宋" w:hint="eastAsia"/>
          <w:bCs/>
          <w:sz w:val="28"/>
          <w:szCs w:val="28"/>
        </w:rPr>
      </w:pPr>
    </w:p>
    <w:p w:rsidR="00B37085" w:rsidRDefault="00B37085" w:rsidP="00B37085">
      <w:pPr>
        <w:spacing w:line="560" w:lineRule="exact"/>
        <w:rPr>
          <w:rFonts w:ascii="仿宋" w:eastAsia="仿宋" w:hAnsi="仿宋" w:cs="仿宋" w:hint="eastAsia"/>
          <w:bCs/>
          <w:sz w:val="28"/>
          <w:szCs w:val="28"/>
        </w:rPr>
      </w:pPr>
    </w:p>
    <w:p w:rsidR="008311B2" w:rsidRDefault="008311B2" w:rsidP="00B37085">
      <w:pPr>
        <w:spacing w:line="560" w:lineRule="exact"/>
        <w:rPr>
          <w:rFonts w:ascii="仿宋" w:eastAsia="仿宋" w:hAnsi="仿宋" w:cs="仿宋" w:hint="eastAsia"/>
          <w:bCs/>
          <w:sz w:val="28"/>
          <w:szCs w:val="28"/>
        </w:rPr>
      </w:pPr>
    </w:p>
    <w:p w:rsidR="00B37085" w:rsidRDefault="00B37085" w:rsidP="00B37085">
      <w:pPr>
        <w:spacing w:line="550" w:lineRule="exact"/>
        <w:rPr>
          <w:rFonts w:ascii="仿宋" w:eastAsia="仿宋" w:hAnsi="仿宋" w:cs="仿宋" w:hint="eastAsia"/>
          <w:bCs/>
          <w:sz w:val="28"/>
          <w:szCs w:val="28"/>
        </w:rPr>
      </w:pPr>
      <w:r>
        <w:rPr>
          <w:rFonts w:ascii="仿宋" w:eastAsia="仿宋" w:hAnsi="仿宋" w:cs="仿宋" w:hint="eastAsia"/>
          <w:bCs/>
          <w:sz w:val="28"/>
          <w:szCs w:val="28"/>
        </w:rPr>
        <w:lastRenderedPageBreak/>
        <w:t>附件1</w:t>
      </w:r>
      <w:r w:rsidR="00D64FC7">
        <w:rPr>
          <w:rFonts w:ascii="仿宋" w:eastAsia="仿宋" w:hAnsi="仿宋" w:cs="仿宋" w:hint="eastAsia"/>
          <w:bCs/>
          <w:sz w:val="28"/>
          <w:szCs w:val="28"/>
        </w:rPr>
        <w:t>:</w:t>
      </w:r>
    </w:p>
    <w:tbl>
      <w:tblPr>
        <w:tblW w:w="7890" w:type="dxa"/>
        <w:tblInd w:w="93" w:type="dxa"/>
        <w:tblLook w:val="0000"/>
      </w:tblPr>
      <w:tblGrid>
        <w:gridCol w:w="735"/>
        <w:gridCol w:w="1335"/>
        <w:gridCol w:w="1005"/>
        <w:gridCol w:w="3345"/>
        <w:gridCol w:w="1470"/>
      </w:tblGrid>
      <w:tr w:rsidR="00B37085" w:rsidTr="009F1A26">
        <w:trPr>
          <w:trHeight w:val="450"/>
        </w:trPr>
        <w:tc>
          <w:tcPr>
            <w:tcW w:w="7890" w:type="dxa"/>
            <w:gridSpan w:val="5"/>
            <w:tcBorders>
              <w:top w:val="nil"/>
              <w:left w:val="nil"/>
              <w:bottom w:val="nil"/>
              <w:right w:val="nil"/>
            </w:tcBorders>
          </w:tcPr>
          <w:p w:rsidR="00B37085" w:rsidRDefault="00B37085" w:rsidP="009F1A26">
            <w:pPr>
              <w:widowControl/>
              <w:jc w:val="center"/>
              <w:textAlignment w:val="top"/>
              <w:rPr>
                <w:rFonts w:ascii="宋体" w:hAnsi="宋体" w:cs="宋体" w:hint="eastAsia"/>
                <w:b/>
                <w:bCs/>
                <w:color w:val="000000"/>
                <w:sz w:val="28"/>
                <w:szCs w:val="28"/>
              </w:rPr>
            </w:pPr>
            <w:r>
              <w:rPr>
                <w:rFonts w:ascii="宋体" w:hAnsi="宋体" w:cs="宋体" w:hint="eastAsia"/>
                <w:b/>
                <w:bCs/>
                <w:color w:val="000000"/>
                <w:kern w:val="0"/>
                <w:sz w:val="28"/>
                <w:szCs w:val="28"/>
                <w:lang/>
              </w:rPr>
              <w:t>“百姓学习之星”展播名单</w:t>
            </w:r>
          </w:p>
        </w:tc>
      </w:tr>
      <w:tr w:rsidR="00B37085" w:rsidTr="009F1A26">
        <w:trPr>
          <w:trHeight w:val="405"/>
        </w:trPr>
        <w:tc>
          <w:tcPr>
            <w:tcW w:w="735" w:type="dxa"/>
            <w:tcBorders>
              <w:top w:val="single" w:sz="4" w:space="0" w:color="000000"/>
              <w:left w:val="single" w:sz="4" w:space="0" w:color="000000"/>
              <w:bottom w:val="single" w:sz="4" w:space="0" w:color="000000"/>
              <w:right w:val="single" w:sz="4" w:space="0" w:color="000000"/>
            </w:tcBorders>
          </w:tcPr>
          <w:p w:rsidR="00B37085" w:rsidRDefault="00B37085" w:rsidP="009F1A26">
            <w:pPr>
              <w:widowControl/>
              <w:jc w:val="center"/>
              <w:textAlignment w:val="top"/>
              <w:rPr>
                <w:rFonts w:ascii="仿宋_GB2312" w:eastAsia="仿宋_GB2312" w:hAnsi="宋体" w:cs="仿宋_GB2312"/>
                <w:b/>
                <w:bCs/>
                <w:color w:val="000000"/>
                <w:sz w:val="24"/>
                <w:szCs w:val="24"/>
              </w:rPr>
            </w:pPr>
            <w:r>
              <w:rPr>
                <w:rFonts w:ascii="仿宋_GB2312" w:eastAsia="仿宋_GB2312" w:hAnsi="宋体" w:cs="仿宋_GB2312"/>
                <w:b/>
                <w:bCs/>
                <w:color w:val="000000"/>
                <w:kern w:val="0"/>
                <w:sz w:val="24"/>
                <w:szCs w:val="24"/>
                <w:lang/>
              </w:rPr>
              <w:t>序号</w:t>
            </w:r>
          </w:p>
        </w:tc>
        <w:tc>
          <w:tcPr>
            <w:tcW w:w="1335" w:type="dxa"/>
            <w:tcBorders>
              <w:top w:val="single" w:sz="4" w:space="0" w:color="000000"/>
              <w:left w:val="single" w:sz="4" w:space="0" w:color="000000"/>
              <w:bottom w:val="single" w:sz="4" w:space="0" w:color="000000"/>
              <w:right w:val="single" w:sz="4" w:space="0" w:color="000000"/>
            </w:tcBorders>
          </w:tcPr>
          <w:p w:rsidR="00B37085" w:rsidRDefault="00B37085" w:rsidP="009F1A26">
            <w:pPr>
              <w:widowControl/>
              <w:jc w:val="center"/>
              <w:textAlignment w:val="top"/>
              <w:rPr>
                <w:rFonts w:ascii="仿宋_GB2312" w:eastAsia="仿宋_GB2312" w:hAnsi="宋体" w:cs="仿宋_GB2312"/>
                <w:b/>
                <w:bCs/>
                <w:color w:val="000000"/>
                <w:sz w:val="24"/>
                <w:szCs w:val="24"/>
              </w:rPr>
            </w:pPr>
            <w:r>
              <w:rPr>
                <w:rFonts w:ascii="仿宋_GB2312" w:eastAsia="仿宋_GB2312" w:hAnsi="宋体" w:cs="仿宋_GB2312"/>
                <w:b/>
                <w:bCs/>
                <w:color w:val="000000"/>
                <w:kern w:val="0"/>
                <w:sz w:val="24"/>
                <w:szCs w:val="24"/>
                <w:lang/>
              </w:rPr>
              <w:t>所在市</w:t>
            </w:r>
          </w:p>
        </w:tc>
        <w:tc>
          <w:tcPr>
            <w:tcW w:w="1005" w:type="dxa"/>
            <w:tcBorders>
              <w:top w:val="single" w:sz="4" w:space="0" w:color="000000"/>
              <w:left w:val="single" w:sz="4" w:space="0" w:color="000000"/>
              <w:bottom w:val="single" w:sz="4" w:space="0" w:color="000000"/>
              <w:right w:val="single" w:sz="4" w:space="0" w:color="000000"/>
            </w:tcBorders>
          </w:tcPr>
          <w:p w:rsidR="00B37085" w:rsidRDefault="00B37085" w:rsidP="009F1A26">
            <w:pPr>
              <w:widowControl/>
              <w:jc w:val="center"/>
              <w:textAlignment w:val="top"/>
              <w:rPr>
                <w:rFonts w:ascii="仿宋_GB2312" w:eastAsia="仿宋_GB2312" w:hAnsi="宋体" w:cs="仿宋_GB2312"/>
                <w:b/>
                <w:bCs/>
                <w:color w:val="000000"/>
                <w:sz w:val="24"/>
                <w:szCs w:val="24"/>
              </w:rPr>
            </w:pPr>
            <w:r>
              <w:rPr>
                <w:rFonts w:ascii="仿宋_GB2312" w:eastAsia="仿宋_GB2312" w:hAnsi="宋体" w:cs="仿宋_GB2312"/>
                <w:b/>
                <w:bCs/>
                <w:color w:val="000000"/>
                <w:kern w:val="0"/>
                <w:sz w:val="24"/>
                <w:szCs w:val="24"/>
                <w:lang/>
              </w:rPr>
              <w:t>姓名</w:t>
            </w:r>
          </w:p>
        </w:tc>
        <w:tc>
          <w:tcPr>
            <w:tcW w:w="3345" w:type="dxa"/>
            <w:tcBorders>
              <w:top w:val="single" w:sz="4" w:space="0" w:color="000000"/>
              <w:left w:val="single" w:sz="4" w:space="0" w:color="000000"/>
              <w:bottom w:val="single" w:sz="4" w:space="0" w:color="000000"/>
              <w:right w:val="single" w:sz="4" w:space="0" w:color="000000"/>
            </w:tcBorders>
          </w:tcPr>
          <w:p w:rsidR="00B37085" w:rsidRDefault="00B37085" w:rsidP="009F1A26">
            <w:pPr>
              <w:widowControl/>
              <w:jc w:val="center"/>
              <w:textAlignment w:val="top"/>
              <w:rPr>
                <w:rFonts w:ascii="仿宋_GB2312" w:eastAsia="仿宋_GB2312" w:hAnsi="宋体" w:cs="仿宋_GB2312"/>
                <w:b/>
                <w:bCs/>
                <w:color w:val="000000"/>
                <w:sz w:val="24"/>
                <w:szCs w:val="24"/>
              </w:rPr>
            </w:pPr>
            <w:r>
              <w:rPr>
                <w:rFonts w:ascii="仿宋_GB2312" w:eastAsia="仿宋_GB2312" w:hAnsi="宋体" w:cs="仿宋_GB2312"/>
                <w:b/>
                <w:bCs/>
                <w:color w:val="000000"/>
                <w:kern w:val="0"/>
                <w:sz w:val="24"/>
                <w:szCs w:val="24"/>
                <w:lang/>
              </w:rPr>
              <w:t>单位/职务</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b/>
                <w:bCs/>
                <w:color w:val="000000"/>
                <w:sz w:val="24"/>
                <w:szCs w:val="24"/>
              </w:rPr>
            </w:pPr>
            <w:r>
              <w:rPr>
                <w:rFonts w:ascii="仿宋_GB2312" w:eastAsia="仿宋_GB2312" w:hAnsi="宋体" w:cs="仿宋_GB2312"/>
                <w:b/>
                <w:bCs/>
                <w:color w:val="000000"/>
                <w:kern w:val="0"/>
                <w:sz w:val="24"/>
                <w:szCs w:val="24"/>
                <w:lang/>
              </w:rPr>
              <w:t>展播序号</w:t>
            </w:r>
          </w:p>
        </w:tc>
      </w:tr>
      <w:tr w:rsidR="00B37085" w:rsidTr="009F1A26">
        <w:trPr>
          <w:trHeight w:val="76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乔成贵</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沈阳市法库县李祥堡村社区教育学校负责人</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102</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孔祥华</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沈阳市皮毛厂退休职工</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101</w:t>
            </w:r>
          </w:p>
        </w:tc>
      </w:tr>
      <w:tr w:rsidR="00B37085" w:rsidTr="009F1A26">
        <w:trPr>
          <w:trHeight w:val="76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冯淑芳</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proofErr w:type="gramStart"/>
            <w:r>
              <w:rPr>
                <w:rStyle w:val="font51"/>
                <w:rFonts w:hAnsi="宋体"/>
                <w:sz w:val="24"/>
                <w:szCs w:val="24"/>
                <w:lang/>
              </w:rPr>
              <w:t>沈阳市沈北新区</w:t>
            </w:r>
            <w:proofErr w:type="gramEnd"/>
            <w:r>
              <w:rPr>
                <w:rStyle w:val="font51"/>
                <w:rFonts w:hAnsi="宋体"/>
                <w:sz w:val="24"/>
                <w:szCs w:val="24"/>
                <w:lang/>
              </w:rPr>
              <w:t>新城子街道</w:t>
            </w:r>
            <w:r>
              <w:rPr>
                <w:rStyle w:val="font41"/>
                <w:sz w:val="24"/>
                <w:szCs w:val="24"/>
                <w:lang/>
              </w:rPr>
              <w:t>旸</w:t>
            </w:r>
            <w:r>
              <w:rPr>
                <w:rStyle w:val="font51"/>
                <w:rFonts w:hAnsi="宋体"/>
                <w:sz w:val="24"/>
                <w:szCs w:val="24"/>
                <w:lang/>
              </w:rPr>
              <w:t>谷睦邻学习点负责人</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103</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赵凤辉</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沈阳市兴华街道</w:t>
            </w:r>
            <w:proofErr w:type="gramStart"/>
            <w:r>
              <w:rPr>
                <w:rFonts w:ascii="仿宋_GB2312" w:eastAsia="仿宋_GB2312" w:hAnsi="宋体" w:cs="仿宋_GB2312"/>
                <w:color w:val="000000"/>
                <w:kern w:val="0"/>
                <w:sz w:val="24"/>
                <w:szCs w:val="24"/>
                <w:lang/>
              </w:rPr>
              <w:t>志诚里社区</w:t>
            </w:r>
            <w:proofErr w:type="gramEnd"/>
            <w:r>
              <w:rPr>
                <w:rFonts w:ascii="仿宋_GB2312" w:eastAsia="仿宋_GB2312" w:hAnsi="宋体" w:cs="仿宋_GB2312"/>
                <w:color w:val="000000"/>
                <w:kern w:val="0"/>
                <w:sz w:val="24"/>
                <w:szCs w:val="24"/>
                <w:lang/>
              </w:rPr>
              <w:t>居民</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105</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高  静</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辽宁电视台退休职工</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104</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陈姝敏</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沈阳市沈北新区</w:t>
            </w:r>
            <w:proofErr w:type="gramEnd"/>
            <w:r>
              <w:rPr>
                <w:rFonts w:ascii="仿宋_GB2312" w:eastAsia="仿宋_GB2312" w:hAnsi="宋体" w:cs="仿宋_GB2312"/>
                <w:color w:val="000000"/>
                <w:kern w:val="0"/>
                <w:sz w:val="24"/>
                <w:szCs w:val="24"/>
                <w:lang/>
              </w:rPr>
              <w:t>社区学院</w:t>
            </w:r>
            <w:proofErr w:type="gramStart"/>
            <w:r>
              <w:rPr>
                <w:rFonts w:ascii="仿宋_GB2312" w:eastAsia="仿宋_GB2312" w:hAnsi="宋体" w:cs="仿宋_GB2312"/>
                <w:color w:val="000000"/>
                <w:kern w:val="0"/>
                <w:sz w:val="24"/>
                <w:szCs w:val="24"/>
                <w:lang/>
              </w:rPr>
              <w:t>炫</w:t>
            </w:r>
            <w:proofErr w:type="gramEnd"/>
            <w:r>
              <w:rPr>
                <w:rFonts w:ascii="仿宋_GB2312" w:eastAsia="仿宋_GB2312" w:hAnsi="宋体" w:cs="仿宋_GB2312"/>
                <w:color w:val="000000"/>
                <w:kern w:val="0"/>
                <w:sz w:val="24"/>
                <w:szCs w:val="24"/>
                <w:lang/>
              </w:rPr>
              <w:t>年华睦邻学习点职员</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142</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7</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 xml:space="preserve">周  </w:t>
            </w:r>
            <w:proofErr w:type="gramStart"/>
            <w:r>
              <w:rPr>
                <w:rFonts w:ascii="仿宋_GB2312" w:eastAsia="仿宋_GB2312" w:hAnsi="宋体" w:cs="仿宋_GB2312"/>
                <w:color w:val="000000"/>
                <w:kern w:val="0"/>
                <w:sz w:val="24"/>
                <w:szCs w:val="24"/>
                <w:lang/>
              </w:rPr>
              <w:t>莉</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沈阳市沈河区大西街道杏林社区党委书记兼主任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147</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8</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李婵璐</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沈阳宏合商务咨询有限公司经理</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148</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9</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崔淑敏</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大连龙鑫文化发展有限公司总经理</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108</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10</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王  冠</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大连社区大学教师</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107</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11</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廉</w:t>
            </w:r>
            <w:proofErr w:type="gramEnd"/>
            <w:r>
              <w:rPr>
                <w:rFonts w:ascii="仿宋_GB2312" w:eastAsia="仿宋_GB2312" w:hAnsi="宋体" w:cs="仿宋_GB2312"/>
                <w:color w:val="000000"/>
                <w:kern w:val="0"/>
                <w:sz w:val="24"/>
                <w:szCs w:val="24"/>
                <w:lang/>
              </w:rPr>
              <w:t>青春</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大连市普兰店区果蔬合作社主任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109</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12</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李  敏</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大连市中山区葵英街道居民</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110</w:t>
            </w:r>
          </w:p>
        </w:tc>
      </w:tr>
      <w:tr w:rsidR="00B37085" w:rsidTr="009F1A26">
        <w:trPr>
          <w:trHeight w:val="76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13</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杨正</w:t>
            </w:r>
            <w:proofErr w:type="gramStart"/>
            <w:r>
              <w:rPr>
                <w:rFonts w:ascii="仿宋_GB2312" w:eastAsia="仿宋_GB2312" w:hAnsi="宋体" w:cs="仿宋_GB2312"/>
                <w:color w:val="000000"/>
                <w:kern w:val="0"/>
                <w:sz w:val="24"/>
                <w:szCs w:val="24"/>
                <w:lang/>
              </w:rPr>
              <w:t>浩</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大连市瓦房店市社区教育学院网络中心主任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106</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14</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李  伟</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大连市普兰店区大刘家街道非</w:t>
            </w:r>
            <w:proofErr w:type="gramStart"/>
            <w:r>
              <w:rPr>
                <w:rFonts w:ascii="仿宋_GB2312" w:eastAsia="仿宋_GB2312" w:hAnsi="宋体" w:cs="仿宋_GB2312"/>
                <w:color w:val="000000"/>
                <w:kern w:val="0"/>
                <w:sz w:val="24"/>
                <w:szCs w:val="24"/>
                <w:lang/>
              </w:rPr>
              <w:t>遗基地</w:t>
            </w:r>
            <w:proofErr w:type="gramEnd"/>
            <w:r>
              <w:rPr>
                <w:rFonts w:ascii="仿宋_GB2312" w:eastAsia="仿宋_GB2312" w:hAnsi="宋体" w:cs="仿宋_GB2312"/>
                <w:color w:val="000000"/>
                <w:kern w:val="0"/>
                <w:sz w:val="24"/>
                <w:szCs w:val="24"/>
                <w:lang/>
              </w:rPr>
              <w:t>负责人</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143</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15</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赵永锋</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大连永锋陶瓷艺术有限公司正高级工艺美术师</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144</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16</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赵</w:t>
            </w:r>
            <w:proofErr w:type="gramStart"/>
            <w:r>
              <w:rPr>
                <w:rFonts w:ascii="仿宋_GB2312" w:eastAsia="仿宋_GB2312" w:hAnsi="宋体" w:cs="仿宋_GB2312"/>
                <w:color w:val="000000"/>
                <w:kern w:val="0"/>
                <w:sz w:val="24"/>
                <w:szCs w:val="24"/>
                <w:lang/>
              </w:rPr>
              <w:t>世</w:t>
            </w:r>
            <w:proofErr w:type="gramEnd"/>
            <w:r>
              <w:rPr>
                <w:rFonts w:ascii="仿宋_GB2312" w:eastAsia="仿宋_GB2312" w:hAnsi="宋体" w:cs="仿宋_GB2312"/>
                <w:color w:val="000000"/>
                <w:kern w:val="0"/>
                <w:sz w:val="24"/>
                <w:szCs w:val="24"/>
                <w:lang/>
              </w:rPr>
              <w:t>亮</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大连赵</w:t>
            </w:r>
            <w:proofErr w:type="gramStart"/>
            <w:r>
              <w:rPr>
                <w:rFonts w:ascii="仿宋_GB2312" w:eastAsia="仿宋_GB2312" w:hAnsi="宋体" w:cs="仿宋_GB2312"/>
                <w:color w:val="000000"/>
                <w:kern w:val="0"/>
                <w:sz w:val="24"/>
                <w:szCs w:val="24"/>
                <w:lang/>
              </w:rPr>
              <w:t>世亮文化</w:t>
            </w:r>
            <w:proofErr w:type="gramEnd"/>
            <w:r>
              <w:rPr>
                <w:rFonts w:ascii="仿宋_GB2312" w:eastAsia="仿宋_GB2312" w:hAnsi="宋体" w:cs="仿宋_GB2312"/>
                <w:color w:val="000000"/>
                <w:kern w:val="0"/>
                <w:sz w:val="24"/>
                <w:szCs w:val="24"/>
                <w:lang/>
              </w:rPr>
              <w:t>传媒有限公司董事长</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149</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17</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张爱民</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大连市沙河口区李家街道京剧团团长</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150</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18</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于江红</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大连馨</w:t>
            </w:r>
            <w:proofErr w:type="gramStart"/>
            <w:r>
              <w:rPr>
                <w:rFonts w:ascii="仿宋_GB2312" w:eastAsia="仿宋_GB2312" w:hAnsi="宋体" w:cs="仿宋_GB2312"/>
                <w:color w:val="000000"/>
                <w:kern w:val="0"/>
                <w:sz w:val="24"/>
                <w:szCs w:val="24"/>
                <w:lang/>
              </w:rPr>
              <w:t>怡</w:t>
            </w:r>
            <w:proofErr w:type="gramEnd"/>
            <w:r>
              <w:rPr>
                <w:rFonts w:ascii="仿宋_GB2312" w:eastAsia="仿宋_GB2312" w:hAnsi="宋体" w:cs="仿宋_GB2312"/>
                <w:color w:val="000000"/>
                <w:kern w:val="0"/>
                <w:sz w:val="24"/>
                <w:szCs w:val="24"/>
                <w:lang/>
              </w:rPr>
              <w:t>坊总经理</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151</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19</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席</w:t>
            </w:r>
            <w:proofErr w:type="gramStart"/>
            <w:r>
              <w:rPr>
                <w:rFonts w:ascii="仿宋_GB2312" w:eastAsia="仿宋_GB2312" w:hAnsi="宋体" w:cs="仿宋_GB2312"/>
                <w:color w:val="000000"/>
                <w:kern w:val="0"/>
                <w:sz w:val="24"/>
                <w:szCs w:val="24"/>
                <w:lang/>
              </w:rPr>
              <w:t>莹莹</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鞍山市鞍艺口才培训学校教师</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114</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20</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朱继武</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鞍山市台安县教育局离休干部</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115</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21</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高艺桐</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鞍山市铁东区教师进修学校教</w:t>
            </w:r>
            <w:r>
              <w:rPr>
                <w:rFonts w:ascii="仿宋_GB2312" w:eastAsia="仿宋_GB2312" w:hAnsi="宋体" w:cs="仿宋_GB2312"/>
                <w:color w:val="000000"/>
                <w:kern w:val="0"/>
                <w:sz w:val="24"/>
                <w:szCs w:val="24"/>
                <w:lang/>
              </w:rPr>
              <w:lastRenderedPageBreak/>
              <w:t>师</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lastRenderedPageBreak/>
              <w:t>111</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22</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雷向东</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鞍山市铁</w:t>
            </w:r>
            <w:proofErr w:type="gramStart"/>
            <w:r>
              <w:rPr>
                <w:rFonts w:ascii="仿宋_GB2312" w:eastAsia="仿宋_GB2312" w:hAnsi="宋体" w:cs="仿宋_GB2312"/>
                <w:color w:val="000000"/>
                <w:kern w:val="0"/>
                <w:sz w:val="24"/>
                <w:szCs w:val="24"/>
                <w:lang/>
              </w:rPr>
              <w:t>东教师</w:t>
            </w:r>
            <w:proofErr w:type="gramEnd"/>
            <w:r>
              <w:rPr>
                <w:rFonts w:ascii="仿宋_GB2312" w:eastAsia="仿宋_GB2312" w:hAnsi="宋体" w:cs="仿宋_GB2312"/>
                <w:color w:val="000000"/>
                <w:kern w:val="0"/>
                <w:sz w:val="24"/>
                <w:szCs w:val="24"/>
                <w:lang/>
              </w:rPr>
              <w:t>进修学校社区服务中心</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112</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23</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刘雅丽</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辽宁省鞍山市铁东区进修学校  教师</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113</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24</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韩忠镇</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鞍山市评剧团业务团长</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152</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25</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抚顺市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安业兴</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抚顺市老年人大学学员</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116</w:t>
            </w:r>
          </w:p>
        </w:tc>
      </w:tr>
      <w:tr w:rsidR="00B37085" w:rsidTr="009F1A26">
        <w:trPr>
          <w:trHeight w:val="76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26</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抚顺市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樊桂云</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抚顺市新抚区教育局富平</w:t>
            </w:r>
            <w:proofErr w:type="gramStart"/>
            <w:r>
              <w:rPr>
                <w:rFonts w:ascii="仿宋_GB2312" w:eastAsia="仿宋_GB2312" w:hAnsi="宋体" w:cs="仿宋_GB2312"/>
                <w:color w:val="000000"/>
                <w:kern w:val="0"/>
                <w:sz w:val="24"/>
                <w:szCs w:val="24"/>
                <w:lang/>
              </w:rPr>
              <w:t>社区副</w:t>
            </w:r>
            <w:proofErr w:type="gramEnd"/>
            <w:r>
              <w:rPr>
                <w:rFonts w:ascii="仿宋_GB2312" w:eastAsia="仿宋_GB2312" w:hAnsi="宋体" w:cs="仿宋_GB2312"/>
                <w:color w:val="000000"/>
                <w:kern w:val="0"/>
                <w:sz w:val="24"/>
                <w:szCs w:val="24"/>
                <w:lang/>
              </w:rPr>
              <w:t>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117</w:t>
            </w:r>
          </w:p>
        </w:tc>
      </w:tr>
      <w:tr w:rsidR="00B37085" w:rsidTr="009F1A26">
        <w:trPr>
          <w:trHeight w:val="76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27</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抚顺市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王庭国</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抚顺市顺城区新华街道银川社区居民</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118</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28</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抚顺市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陈  艳</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抚顺市望花区海城社区退休</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153</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29</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锦州市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张  波</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辽宁省北镇市政协书画室主任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123</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30</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锦州市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胡乃恕</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锦州铁路司机学校原副校长，退休教师</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155</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31</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本溪市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李  维</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本钢石灰石矿退休干部</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120</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32</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本溪市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赫忠员</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本溪</w:t>
            </w:r>
            <w:proofErr w:type="gramStart"/>
            <w:r>
              <w:rPr>
                <w:rFonts w:ascii="仿宋_GB2312" w:eastAsia="仿宋_GB2312" w:hAnsi="宋体" w:cs="仿宋_GB2312"/>
                <w:color w:val="000000"/>
                <w:kern w:val="0"/>
                <w:sz w:val="24"/>
                <w:szCs w:val="24"/>
                <w:lang/>
              </w:rPr>
              <w:t>市歪矿</w:t>
            </w:r>
            <w:proofErr w:type="gramEnd"/>
            <w:r>
              <w:rPr>
                <w:rFonts w:ascii="仿宋_GB2312" w:eastAsia="仿宋_GB2312" w:hAnsi="宋体" w:cs="仿宋_GB2312"/>
                <w:color w:val="000000"/>
                <w:kern w:val="0"/>
                <w:sz w:val="24"/>
                <w:szCs w:val="24"/>
                <w:lang/>
              </w:rPr>
              <w:t>退休干部</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119</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33</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本溪市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李秀丽</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本溪市家佳和婚恋家庭指导中心主任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145</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34</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丹东市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张健美</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丹东市美</w:t>
            </w:r>
            <w:proofErr w:type="gramStart"/>
            <w:r>
              <w:rPr>
                <w:rFonts w:ascii="仿宋_GB2312" w:eastAsia="仿宋_GB2312" w:hAnsi="宋体" w:cs="仿宋_GB2312"/>
                <w:color w:val="000000"/>
                <w:kern w:val="0"/>
                <w:sz w:val="24"/>
                <w:szCs w:val="24"/>
                <w:lang/>
              </w:rPr>
              <w:t>晨教育</w:t>
            </w:r>
            <w:proofErr w:type="gramEnd"/>
            <w:r>
              <w:rPr>
                <w:rFonts w:ascii="仿宋_GB2312" w:eastAsia="仿宋_GB2312" w:hAnsi="宋体" w:cs="仿宋_GB2312"/>
                <w:color w:val="000000"/>
                <w:kern w:val="0"/>
                <w:sz w:val="24"/>
                <w:szCs w:val="24"/>
                <w:lang/>
              </w:rPr>
              <w:t>校长</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122</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35</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丹东市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何迎春</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丹东东港市新兴街道教育助理</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121</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36</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丹东市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顾 伟</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丹东振兴区站前关工委常务副主任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146</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37</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丹东市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夏  玉</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丹东家盒子文化传播有限公司</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154</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38</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营口市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金康健</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营口市教委教育督导室退休职工</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125</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39</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营口市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车志平</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营口市建筑材料公司退休职工</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124</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40</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营口市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刘  平</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营口市刘平照相馆馆长</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126</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41</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营口市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 xml:space="preserve">李  </w:t>
            </w:r>
            <w:proofErr w:type="gramStart"/>
            <w:r>
              <w:rPr>
                <w:rFonts w:ascii="仿宋_GB2312" w:eastAsia="仿宋_GB2312" w:hAnsi="宋体" w:cs="仿宋_GB2312"/>
                <w:color w:val="000000"/>
                <w:kern w:val="0"/>
                <w:sz w:val="24"/>
                <w:szCs w:val="24"/>
                <w:lang/>
              </w:rPr>
              <w:t>茹</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营口厚善堂康复服务有限公司讲师</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156</w:t>
            </w:r>
          </w:p>
        </w:tc>
      </w:tr>
      <w:tr w:rsidR="00B37085" w:rsidTr="009F1A26">
        <w:trPr>
          <w:trHeight w:val="76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42</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阜新市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马元文</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阜新市海州区和平街道机关工委常务副主任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127</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43</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阜新市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李  艳</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阜新市彰武县正则教育培训学校工程师</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157</w:t>
            </w:r>
          </w:p>
        </w:tc>
      </w:tr>
      <w:tr w:rsidR="00B37085" w:rsidTr="009F1A26">
        <w:trPr>
          <w:trHeight w:val="440"/>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44</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辽阳市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胡  丹</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辽阳市弓长岭区苏家街道苏家社区党委书记</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128</w:t>
            </w:r>
          </w:p>
        </w:tc>
      </w:tr>
      <w:tr w:rsidR="00B37085" w:rsidTr="009F1A26">
        <w:trPr>
          <w:trHeight w:val="720"/>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45</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盘锦市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 xml:space="preserve">宋  </w:t>
            </w:r>
            <w:proofErr w:type="gramStart"/>
            <w:r>
              <w:rPr>
                <w:rFonts w:ascii="仿宋_GB2312" w:eastAsia="仿宋_GB2312" w:hAnsi="宋体" w:cs="仿宋_GB2312"/>
                <w:color w:val="000000"/>
                <w:kern w:val="0"/>
                <w:sz w:val="24"/>
                <w:szCs w:val="24"/>
                <w:lang/>
              </w:rPr>
              <w:t>倩</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盘锦市大洼区大洼街道生产</w:t>
            </w:r>
            <w:proofErr w:type="gramStart"/>
            <w:r>
              <w:rPr>
                <w:rFonts w:ascii="仿宋_GB2312" w:eastAsia="仿宋_GB2312" w:hAnsi="宋体" w:cs="仿宋_GB2312"/>
                <w:color w:val="000000"/>
                <w:kern w:val="0"/>
                <w:sz w:val="24"/>
                <w:szCs w:val="24"/>
                <w:lang/>
              </w:rPr>
              <w:t>社区副</w:t>
            </w:r>
            <w:proofErr w:type="gramEnd"/>
            <w:r>
              <w:rPr>
                <w:rFonts w:ascii="仿宋_GB2312" w:eastAsia="仿宋_GB2312" w:hAnsi="宋体" w:cs="仿宋_GB2312"/>
                <w:color w:val="000000"/>
                <w:kern w:val="0"/>
                <w:sz w:val="24"/>
                <w:szCs w:val="24"/>
                <w:lang/>
              </w:rPr>
              <w:t>书记</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134</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46</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盘锦市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蔡金向</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辽河油田曙光采油厂工艺所退休 科级</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131</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47</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盘锦市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戴明忱</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盘锦市退休后在盘山县陈家镇小学中学任教</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132</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48</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盘锦市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戴明辉</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盘锦市退休后在盘山县陈家镇小学中学任教</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133</w:t>
            </w:r>
          </w:p>
        </w:tc>
      </w:tr>
      <w:tr w:rsidR="00B37085" w:rsidTr="009F1A26">
        <w:trPr>
          <w:trHeight w:val="1200"/>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49</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盘锦市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孙  丽</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双台子区委党建中心(双台子区胜利街道党工委组织负责人)</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135</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50</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铁岭市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孙宏</w:t>
            </w:r>
            <w:proofErr w:type="gramStart"/>
            <w:r>
              <w:rPr>
                <w:rFonts w:ascii="仿宋_GB2312" w:eastAsia="仿宋_GB2312" w:hAnsi="宋体" w:cs="仿宋_GB2312"/>
                <w:color w:val="000000"/>
                <w:kern w:val="0"/>
                <w:sz w:val="24"/>
                <w:szCs w:val="24"/>
                <w:lang/>
              </w:rPr>
              <w:t>桅</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铁岭市银州区文荟社区居民</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129</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51</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铁岭市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杨伟民</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铁岭市秦淮人家</w:t>
            </w:r>
            <w:proofErr w:type="gramStart"/>
            <w:r>
              <w:rPr>
                <w:rFonts w:ascii="仿宋_GB2312" w:eastAsia="仿宋_GB2312" w:hAnsi="宋体" w:cs="仿宋_GB2312"/>
                <w:color w:val="000000"/>
                <w:kern w:val="0"/>
                <w:sz w:val="24"/>
                <w:szCs w:val="24"/>
                <w:lang/>
              </w:rPr>
              <w:t>祷告区</w:t>
            </w:r>
            <w:proofErr w:type="gramEnd"/>
            <w:r>
              <w:rPr>
                <w:rFonts w:ascii="仿宋_GB2312" w:eastAsia="仿宋_GB2312" w:hAnsi="宋体" w:cs="仿宋_GB2312"/>
                <w:color w:val="000000"/>
                <w:kern w:val="0"/>
                <w:sz w:val="24"/>
                <w:szCs w:val="24"/>
                <w:lang/>
              </w:rPr>
              <w:t>居民</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130</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52</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朝阳市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陆淑敏</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朝阳市建平县社区教育学院老年学员</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137</w:t>
            </w:r>
          </w:p>
        </w:tc>
      </w:tr>
      <w:tr w:rsidR="00B37085" w:rsidTr="009F1A26">
        <w:trPr>
          <w:trHeight w:val="380"/>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53</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朝阳市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温凤利</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朝阳市</w:t>
            </w:r>
            <w:proofErr w:type="gramStart"/>
            <w:r>
              <w:rPr>
                <w:rFonts w:ascii="仿宋_GB2312" w:eastAsia="仿宋_GB2312" w:hAnsi="宋体" w:cs="仿宋_GB2312"/>
                <w:color w:val="000000"/>
                <w:kern w:val="0"/>
                <w:sz w:val="24"/>
                <w:szCs w:val="24"/>
                <w:lang/>
              </w:rPr>
              <w:t>双塔区凌河</w:t>
            </w:r>
            <w:proofErr w:type="gramEnd"/>
            <w:r>
              <w:rPr>
                <w:rFonts w:ascii="仿宋_GB2312" w:eastAsia="仿宋_GB2312" w:hAnsi="宋体" w:cs="仿宋_GB2312"/>
                <w:color w:val="000000"/>
                <w:kern w:val="0"/>
                <w:sz w:val="24"/>
                <w:szCs w:val="24"/>
                <w:lang/>
              </w:rPr>
              <w:t>街道凌河社区退休居民</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138</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54</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朝阳市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龙  颖</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朝阳市前进街道商行</w:t>
            </w:r>
            <w:proofErr w:type="gramStart"/>
            <w:r>
              <w:rPr>
                <w:rFonts w:ascii="仿宋_GB2312" w:eastAsia="仿宋_GB2312" w:hAnsi="宋体" w:cs="仿宋_GB2312"/>
                <w:color w:val="000000"/>
                <w:kern w:val="0"/>
                <w:sz w:val="24"/>
                <w:szCs w:val="24"/>
                <w:lang/>
              </w:rPr>
              <w:t>社区副</w:t>
            </w:r>
            <w:proofErr w:type="gramEnd"/>
            <w:r>
              <w:rPr>
                <w:rFonts w:ascii="仿宋_GB2312" w:eastAsia="仿宋_GB2312" w:hAnsi="宋体" w:cs="仿宋_GB2312"/>
                <w:color w:val="000000"/>
                <w:kern w:val="0"/>
                <w:sz w:val="24"/>
                <w:szCs w:val="24"/>
                <w:lang/>
              </w:rPr>
              <w:t>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136</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55</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朝阳市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王铁兰</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朝阳</w:t>
            </w:r>
            <w:proofErr w:type="gramStart"/>
            <w:r>
              <w:rPr>
                <w:rFonts w:ascii="仿宋_GB2312" w:eastAsia="仿宋_GB2312" w:hAnsi="宋体" w:cs="仿宋_GB2312"/>
                <w:color w:val="000000"/>
                <w:kern w:val="0"/>
                <w:sz w:val="24"/>
                <w:szCs w:val="24"/>
                <w:lang/>
              </w:rPr>
              <w:t>市云竹社区</w:t>
            </w:r>
            <w:proofErr w:type="gramEnd"/>
            <w:r>
              <w:rPr>
                <w:rFonts w:ascii="仿宋_GB2312" w:eastAsia="仿宋_GB2312" w:hAnsi="宋体" w:cs="仿宋_GB2312"/>
                <w:color w:val="000000"/>
                <w:kern w:val="0"/>
                <w:sz w:val="24"/>
                <w:szCs w:val="24"/>
                <w:lang/>
              </w:rPr>
              <w:t>退休教师</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158</w:t>
            </w:r>
          </w:p>
        </w:tc>
      </w:tr>
      <w:tr w:rsidR="00B37085" w:rsidTr="009F1A26">
        <w:trPr>
          <w:trHeight w:val="4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56</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葫芦岛市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 xml:space="preserve">赵  </w:t>
            </w:r>
            <w:proofErr w:type="gramStart"/>
            <w:r>
              <w:rPr>
                <w:rFonts w:ascii="仿宋_GB2312" w:eastAsia="仿宋_GB2312" w:hAnsi="宋体" w:cs="仿宋_GB2312"/>
                <w:color w:val="000000"/>
                <w:kern w:val="0"/>
                <w:sz w:val="24"/>
                <w:szCs w:val="24"/>
                <w:lang/>
              </w:rPr>
              <w:t>鑫</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葫芦岛市总工会员工</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141</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57</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葫芦岛市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曹  健</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龙港区滨海街道 办公室主任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139</w:t>
            </w:r>
          </w:p>
        </w:tc>
      </w:tr>
      <w:tr w:rsidR="00B37085" w:rsidTr="009F1A26">
        <w:trPr>
          <w:trHeight w:val="37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58</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葫芦岛市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曾  荣</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龙港区玉皇</w:t>
            </w:r>
            <w:proofErr w:type="gramStart"/>
            <w:r>
              <w:rPr>
                <w:rFonts w:ascii="仿宋_GB2312" w:eastAsia="仿宋_GB2312" w:hAnsi="宋体" w:cs="仿宋_GB2312"/>
                <w:color w:val="000000"/>
                <w:kern w:val="0"/>
                <w:sz w:val="24"/>
                <w:szCs w:val="24"/>
                <w:lang/>
              </w:rPr>
              <w:t>街道金域华</w:t>
            </w:r>
            <w:proofErr w:type="gramEnd"/>
            <w:r>
              <w:rPr>
                <w:rFonts w:ascii="仿宋_GB2312" w:eastAsia="仿宋_GB2312" w:hAnsi="宋体" w:cs="仿宋_GB2312"/>
                <w:color w:val="000000"/>
                <w:kern w:val="0"/>
                <w:sz w:val="24"/>
                <w:szCs w:val="24"/>
                <w:lang/>
              </w:rPr>
              <w:t>城社区 书记、主任</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140</w:t>
            </w:r>
          </w:p>
        </w:tc>
      </w:tr>
      <w:tr w:rsidR="00B37085" w:rsidTr="009F1A26">
        <w:trPr>
          <w:trHeight w:val="53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59</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葫芦岛市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刘秋菊</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葫芦岛向阳花老年大学校长</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159</w:t>
            </w:r>
          </w:p>
        </w:tc>
      </w:tr>
      <w:tr w:rsidR="00B37085" w:rsidTr="009F1A26">
        <w:trPr>
          <w:trHeight w:val="51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60</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葫芦岛市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刘春艳</w:t>
            </w:r>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声动葫芦岛阅读会副秘书长</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160</w:t>
            </w:r>
          </w:p>
        </w:tc>
      </w:tr>
      <w:tr w:rsidR="00B37085" w:rsidTr="009F1A26">
        <w:trPr>
          <w:trHeight w:val="455"/>
        </w:trPr>
        <w:tc>
          <w:tcPr>
            <w:tcW w:w="7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61</w:t>
            </w:r>
          </w:p>
        </w:tc>
        <w:tc>
          <w:tcPr>
            <w:tcW w:w="133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葫芦岛市</w:t>
            </w:r>
          </w:p>
        </w:tc>
        <w:tc>
          <w:tcPr>
            <w:tcW w:w="100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textAlignment w:val="center"/>
              <w:rPr>
                <w:rFonts w:ascii="仿宋_GB2312" w:eastAsia="仿宋_GB2312" w:hAnsi="宋体" w:cs="仿宋_GB2312"/>
                <w:color w:val="000000"/>
                <w:sz w:val="24"/>
                <w:szCs w:val="24"/>
              </w:rPr>
            </w:pPr>
            <w:proofErr w:type="gramStart"/>
            <w:r>
              <w:rPr>
                <w:rFonts w:ascii="仿宋_GB2312" w:eastAsia="仿宋_GB2312" w:hAnsi="宋体" w:cs="仿宋_GB2312"/>
                <w:color w:val="000000"/>
                <w:kern w:val="0"/>
                <w:sz w:val="24"/>
                <w:szCs w:val="24"/>
                <w:lang/>
              </w:rPr>
              <w:t>张学列</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葫芦岛市政府办公室退休干部</w:t>
            </w:r>
          </w:p>
        </w:tc>
        <w:tc>
          <w:tcPr>
            <w:tcW w:w="1470" w:type="dxa"/>
            <w:tcBorders>
              <w:top w:val="single" w:sz="4" w:space="0" w:color="000000"/>
              <w:left w:val="single" w:sz="4" w:space="0" w:color="000000"/>
              <w:bottom w:val="single" w:sz="4" w:space="0" w:color="000000"/>
              <w:right w:val="single" w:sz="4" w:space="0" w:color="000000"/>
            </w:tcBorders>
            <w:vAlign w:val="center"/>
          </w:tcPr>
          <w:p w:rsidR="00B37085" w:rsidRDefault="00B37085" w:rsidP="009F1A26">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161</w:t>
            </w:r>
          </w:p>
        </w:tc>
      </w:tr>
    </w:tbl>
    <w:p w:rsidR="00B37085" w:rsidRDefault="00B37085" w:rsidP="00B37085">
      <w:pPr>
        <w:spacing w:line="550" w:lineRule="exact"/>
        <w:rPr>
          <w:rFonts w:ascii="仿宋_GB2312" w:eastAsia="仿宋_GB2312" w:hAnsi="仿宋" w:cs="仿宋"/>
          <w:bCs/>
          <w:sz w:val="28"/>
          <w:szCs w:val="28"/>
        </w:rPr>
      </w:pPr>
    </w:p>
    <w:p w:rsidR="00B37085" w:rsidRDefault="00B37085" w:rsidP="00B37085">
      <w:pPr>
        <w:spacing w:line="550" w:lineRule="exact"/>
        <w:ind w:firstLineChars="200" w:firstLine="560"/>
        <w:rPr>
          <w:rFonts w:ascii="仿宋_GB2312" w:eastAsia="仿宋_GB2312" w:hAnsi="仿宋" w:cs="仿宋" w:hint="eastAsia"/>
          <w:bCs/>
          <w:sz w:val="28"/>
          <w:szCs w:val="28"/>
        </w:rPr>
      </w:pPr>
    </w:p>
    <w:p w:rsidR="00B37085" w:rsidRDefault="00B37085" w:rsidP="00B37085">
      <w:pPr>
        <w:spacing w:line="550" w:lineRule="exact"/>
        <w:ind w:firstLineChars="200" w:firstLine="536"/>
        <w:rPr>
          <w:rFonts w:ascii="黑体" w:eastAsia="黑体" w:hAnsi="仿宋_GB2312"/>
          <w:spacing w:val="-6"/>
          <w:sz w:val="28"/>
          <w:szCs w:val="28"/>
        </w:rPr>
      </w:pPr>
    </w:p>
    <w:p w:rsidR="00B37085" w:rsidRDefault="00B37085" w:rsidP="00B37085">
      <w:pPr>
        <w:spacing w:line="550" w:lineRule="exact"/>
        <w:ind w:firstLineChars="200" w:firstLine="640"/>
        <w:rPr>
          <w:rFonts w:ascii="仿宋_GB2312" w:eastAsia="仿宋_GB2312" w:hAnsi="仿宋" w:cs="仿宋" w:hint="eastAsia"/>
          <w:bCs/>
          <w:sz w:val="32"/>
          <w:szCs w:val="32"/>
        </w:rPr>
      </w:pPr>
    </w:p>
    <w:p w:rsidR="00B37085" w:rsidRDefault="00B37085" w:rsidP="00B37085">
      <w:pPr>
        <w:spacing w:beforeLines="100"/>
        <w:rPr>
          <w:rFonts w:ascii="黑体" w:eastAsia="黑体" w:hAnsi="黑体" w:cs="黑体"/>
          <w:sz w:val="32"/>
          <w:szCs w:val="32"/>
        </w:rPr>
      </w:pPr>
    </w:p>
    <w:p w:rsidR="00B37085" w:rsidRDefault="00B37085" w:rsidP="00B37085">
      <w:pPr>
        <w:spacing w:beforeLines="100"/>
        <w:rPr>
          <w:rFonts w:ascii="黑体" w:eastAsia="黑体" w:hAnsi="黑体" w:cs="黑体"/>
          <w:sz w:val="32"/>
          <w:szCs w:val="32"/>
        </w:rPr>
      </w:pPr>
    </w:p>
    <w:p w:rsidR="00DD4201" w:rsidRDefault="00DD4201" w:rsidP="00B37085">
      <w:pPr>
        <w:spacing w:line="550" w:lineRule="exact"/>
        <w:rPr>
          <w:rFonts w:ascii="仿宋" w:eastAsia="仿宋" w:hAnsi="仿宋" w:cs="仿宋" w:hint="eastAsia"/>
          <w:bCs/>
          <w:sz w:val="28"/>
          <w:szCs w:val="28"/>
        </w:rPr>
      </w:pPr>
    </w:p>
    <w:p w:rsidR="00B37085" w:rsidRDefault="00B37085" w:rsidP="00B37085">
      <w:pPr>
        <w:spacing w:line="550" w:lineRule="exact"/>
        <w:rPr>
          <w:rFonts w:ascii="仿宋" w:eastAsia="仿宋" w:hAnsi="仿宋" w:cs="仿宋" w:hint="eastAsia"/>
          <w:bCs/>
          <w:sz w:val="28"/>
          <w:szCs w:val="28"/>
        </w:rPr>
      </w:pPr>
      <w:r>
        <w:rPr>
          <w:rFonts w:ascii="仿宋" w:eastAsia="仿宋" w:hAnsi="仿宋" w:cs="仿宋" w:hint="eastAsia"/>
          <w:bCs/>
          <w:sz w:val="28"/>
          <w:szCs w:val="28"/>
        </w:rPr>
        <w:lastRenderedPageBreak/>
        <w:t>附件2：</w:t>
      </w:r>
    </w:p>
    <w:tbl>
      <w:tblPr>
        <w:tblW w:w="9150" w:type="dxa"/>
        <w:tblInd w:w="93" w:type="dxa"/>
        <w:tblLayout w:type="fixed"/>
        <w:tblLook w:val="0000"/>
      </w:tblPr>
      <w:tblGrid>
        <w:gridCol w:w="763"/>
        <w:gridCol w:w="1280"/>
        <w:gridCol w:w="2700"/>
        <w:gridCol w:w="3210"/>
        <w:gridCol w:w="1197"/>
      </w:tblGrid>
      <w:tr w:rsidR="00B37085" w:rsidTr="009F1A26">
        <w:trPr>
          <w:trHeight w:val="580"/>
        </w:trPr>
        <w:tc>
          <w:tcPr>
            <w:tcW w:w="9150" w:type="dxa"/>
            <w:gridSpan w:val="5"/>
            <w:tcBorders>
              <w:top w:val="nil"/>
              <w:left w:val="nil"/>
              <w:bottom w:val="nil"/>
              <w:right w:val="nil"/>
            </w:tcBorders>
            <w:vAlign w:val="center"/>
          </w:tcPr>
          <w:p w:rsidR="00B37085" w:rsidRDefault="00B37085" w:rsidP="009F1A26">
            <w:pPr>
              <w:widowControl/>
              <w:jc w:val="center"/>
              <w:textAlignment w:val="center"/>
              <w:rPr>
                <w:rFonts w:ascii="宋体" w:hAnsi="宋体" w:cs="宋体" w:hint="eastAsia"/>
                <w:b/>
                <w:bCs/>
                <w:color w:val="000000"/>
                <w:sz w:val="32"/>
                <w:szCs w:val="32"/>
              </w:rPr>
            </w:pPr>
            <w:r>
              <w:rPr>
                <w:rFonts w:ascii="宋体" w:hAnsi="宋体" w:cs="宋体" w:hint="eastAsia"/>
                <w:b/>
                <w:bCs/>
                <w:color w:val="000000"/>
                <w:kern w:val="0"/>
                <w:sz w:val="28"/>
                <w:szCs w:val="28"/>
                <w:lang/>
              </w:rPr>
              <w:t>“终身学习品牌项目”展播名单</w:t>
            </w:r>
          </w:p>
        </w:tc>
      </w:tr>
      <w:tr w:rsidR="00B37085" w:rsidTr="009F1A26">
        <w:trPr>
          <w:trHeight w:val="42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8311B2" w:rsidRDefault="00B37085" w:rsidP="009F1A26">
            <w:pPr>
              <w:widowControl/>
              <w:jc w:val="center"/>
              <w:textAlignment w:val="center"/>
              <w:rPr>
                <w:rFonts w:ascii="仿宋_GB2312" w:eastAsia="仿宋_GB2312" w:hAnsiTheme="minorEastAsia" w:cs="仿宋" w:hint="eastAsia"/>
                <w:b/>
                <w:bCs/>
                <w:color w:val="000000"/>
                <w:sz w:val="24"/>
                <w:szCs w:val="24"/>
              </w:rPr>
            </w:pPr>
            <w:r w:rsidRPr="008311B2">
              <w:rPr>
                <w:rFonts w:ascii="仿宋_GB2312" w:eastAsia="仿宋_GB2312" w:hAnsiTheme="minorEastAsia" w:cs="仿宋" w:hint="eastAsia"/>
                <w:b/>
                <w:bCs/>
                <w:color w:val="000000"/>
                <w:kern w:val="0"/>
                <w:sz w:val="24"/>
                <w:szCs w:val="24"/>
                <w:lang/>
              </w:rPr>
              <w:t>序号</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8311B2" w:rsidRDefault="00B37085" w:rsidP="009F1A26">
            <w:pPr>
              <w:widowControl/>
              <w:jc w:val="center"/>
              <w:textAlignment w:val="center"/>
              <w:rPr>
                <w:rFonts w:ascii="仿宋_GB2312" w:eastAsia="仿宋_GB2312" w:hAnsiTheme="minorEastAsia" w:cs="仿宋" w:hint="eastAsia"/>
                <w:b/>
                <w:bCs/>
                <w:color w:val="000000"/>
                <w:sz w:val="24"/>
                <w:szCs w:val="24"/>
              </w:rPr>
            </w:pPr>
            <w:r w:rsidRPr="008311B2">
              <w:rPr>
                <w:rFonts w:ascii="仿宋_GB2312" w:eastAsia="仿宋_GB2312" w:hAnsiTheme="minorEastAsia" w:cs="仿宋" w:hint="eastAsia"/>
                <w:b/>
                <w:bCs/>
                <w:color w:val="000000"/>
                <w:kern w:val="0"/>
                <w:sz w:val="24"/>
                <w:szCs w:val="24"/>
                <w:lang/>
              </w:rPr>
              <w:t>所在市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8311B2" w:rsidRDefault="00B37085" w:rsidP="009F1A26">
            <w:pPr>
              <w:widowControl/>
              <w:jc w:val="center"/>
              <w:textAlignment w:val="center"/>
              <w:rPr>
                <w:rFonts w:ascii="仿宋_GB2312" w:eastAsia="仿宋_GB2312" w:hAnsiTheme="minorEastAsia" w:cs="仿宋" w:hint="eastAsia"/>
                <w:b/>
                <w:bCs/>
                <w:color w:val="000000"/>
                <w:sz w:val="24"/>
                <w:szCs w:val="24"/>
              </w:rPr>
            </w:pPr>
            <w:r w:rsidRPr="008311B2">
              <w:rPr>
                <w:rFonts w:ascii="仿宋_GB2312" w:eastAsia="仿宋_GB2312" w:hAnsiTheme="minorEastAsia" w:cs="仿宋" w:hint="eastAsia"/>
                <w:b/>
                <w:bCs/>
                <w:color w:val="000000"/>
                <w:kern w:val="0"/>
                <w:sz w:val="24"/>
                <w:szCs w:val="24"/>
                <w:lang/>
              </w:rPr>
              <w:t>项目名称</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8311B2" w:rsidRDefault="00B37085" w:rsidP="009F1A26">
            <w:pPr>
              <w:widowControl/>
              <w:jc w:val="center"/>
              <w:textAlignment w:val="center"/>
              <w:rPr>
                <w:rFonts w:ascii="仿宋_GB2312" w:eastAsia="仿宋_GB2312" w:hAnsiTheme="minorEastAsia" w:cs="仿宋" w:hint="eastAsia"/>
                <w:b/>
                <w:bCs/>
                <w:color w:val="000000"/>
                <w:sz w:val="24"/>
                <w:szCs w:val="24"/>
              </w:rPr>
            </w:pPr>
            <w:r w:rsidRPr="008311B2">
              <w:rPr>
                <w:rFonts w:ascii="仿宋_GB2312" w:eastAsia="仿宋_GB2312" w:hAnsiTheme="minorEastAsia" w:cs="仿宋" w:hint="eastAsia"/>
                <w:b/>
                <w:bCs/>
                <w:color w:val="000000"/>
                <w:kern w:val="0"/>
                <w:sz w:val="24"/>
                <w:szCs w:val="24"/>
                <w:lang/>
              </w:rPr>
              <w:t>推荐单位</w:t>
            </w:r>
          </w:p>
        </w:tc>
        <w:tc>
          <w:tcPr>
            <w:tcW w:w="1197" w:type="dxa"/>
            <w:tcBorders>
              <w:top w:val="single" w:sz="4" w:space="0" w:color="000000"/>
              <w:left w:val="single" w:sz="4" w:space="0" w:color="000000"/>
              <w:bottom w:val="single" w:sz="4" w:space="0" w:color="000000"/>
              <w:right w:val="single" w:sz="4" w:space="0" w:color="000000"/>
            </w:tcBorders>
            <w:vAlign w:val="center"/>
          </w:tcPr>
          <w:p w:rsidR="00B37085" w:rsidRPr="008311B2" w:rsidRDefault="00B37085" w:rsidP="009F1A26">
            <w:pPr>
              <w:widowControl/>
              <w:jc w:val="center"/>
              <w:textAlignment w:val="center"/>
              <w:rPr>
                <w:rFonts w:ascii="仿宋_GB2312" w:eastAsia="仿宋_GB2312" w:hAnsiTheme="minorEastAsia" w:cs="仿宋" w:hint="eastAsia"/>
                <w:b/>
                <w:bCs/>
                <w:color w:val="000000"/>
                <w:sz w:val="24"/>
                <w:szCs w:val="24"/>
              </w:rPr>
            </w:pPr>
            <w:r w:rsidRPr="008311B2">
              <w:rPr>
                <w:rFonts w:ascii="仿宋_GB2312" w:eastAsia="仿宋_GB2312" w:hAnsiTheme="minorEastAsia" w:cs="仿宋" w:hint="eastAsia"/>
                <w:b/>
                <w:bCs/>
                <w:color w:val="000000"/>
                <w:kern w:val="0"/>
                <w:sz w:val="24"/>
                <w:szCs w:val="24"/>
                <w:lang/>
              </w:rPr>
              <w:t>展播序号</w:t>
            </w:r>
          </w:p>
        </w:tc>
      </w:tr>
      <w:tr w:rsidR="00B37085" w:rsidTr="009F1A26">
        <w:trPr>
          <w:trHeight w:val="71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1</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沈河区家庭教育日记</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沈阳市沈河区家庭教育学校</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301</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沈阳市民通识教育网络课堂</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沈阳市教育局、沈阳市教育研究院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305</w:t>
            </w:r>
          </w:p>
        </w:tc>
      </w:tr>
      <w:tr w:rsidR="00B37085" w:rsidTr="009F1A26">
        <w:trPr>
          <w:trHeight w:val="67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proofErr w:type="gramStart"/>
            <w:r w:rsidRPr="00DD4201">
              <w:rPr>
                <w:rFonts w:ascii="仿宋_GB2312" w:eastAsia="仿宋_GB2312" w:hAnsi="仿宋" w:cs="仿宋" w:hint="eastAsia"/>
                <w:color w:val="000000"/>
                <w:kern w:val="0"/>
                <w:sz w:val="24"/>
                <w:szCs w:val="24"/>
                <w:lang/>
              </w:rPr>
              <w:t>稻梦空间</w:t>
            </w:r>
            <w:proofErr w:type="gramEnd"/>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proofErr w:type="gramStart"/>
            <w:r w:rsidRPr="00DD4201">
              <w:rPr>
                <w:rFonts w:ascii="仿宋_GB2312" w:eastAsia="仿宋_GB2312" w:hAnsi="仿宋" w:cs="仿宋" w:hint="eastAsia"/>
                <w:color w:val="000000"/>
                <w:kern w:val="0"/>
                <w:sz w:val="24"/>
                <w:szCs w:val="24"/>
                <w:lang/>
              </w:rPr>
              <w:t>沈阳市沈北新区</w:t>
            </w:r>
            <w:proofErr w:type="gramEnd"/>
            <w:r w:rsidRPr="00DD4201">
              <w:rPr>
                <w:rFonts w:ascii="仿宋_GB2312" w:eastAsia="仿宋_GB2312" w:hAnsi="仿宋" w:cs="仿宋" w:hint="eastAsia"/>
                <w:color w:val="000000"/>
                <w:kern w:val="0"/>
                <w:sz w:val="24"/>
                <w:szCs w:val="24"/>
                <w:lang/>
              </w:rPr>
              <w:t>社区学院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303</w:t>
            </w:r>
          </w:p>
        </w:tc>
      </w:tr>
      <w:tr w:rsidR="00B37085" w:rsidTr="009F1A26">
        <w:trPr>
          <w:trHeight w:val="105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4</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云公益+社区教育</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沈阳市沈河区教育研究中心社区教育办公室（区社区学院）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304</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沈阳历史文化团队</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沈阳市铁西区社区教育学院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307</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6</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盛京雅俗</w:t>
            </w:r>
            <w:proofErr w:type="gramStart"/>
            <w:r w:rsidRPr="00DD4201">
              <w:rPr>
                <w:rFonts w:ascii="仿宋_GB2312" w:eastAsia="仿宋_GB2312" w:hAnsi="仿宋" w:cs="仿宋" w:hint="eastAsia"/>
                <w:color w:val="000000"/>
                <w:kern w:val="0"/>
                <w:sz w:val="24"/>
                <w:szCs w:val="24"/>
                <w:lang/>
              </w:rPr>
              <w:t>轩</w:t>
            </w:r>
            <w:proofErr w:type="gramEnd"/>
            <w:r w:rsidRPr="00DD4201">
              <w:rPr>
                <w:rFonts w:ascii="仿宋_GB2312" w:eastAsia="仿宋_GB2312" w:hAnsi="仿宋" w:cs="仿宋" w:hint="eastAsia"/>
                <w:color w:val="000000"/>
                <w:kern w:val="0"/>
                <w:sz w:val="24"/>
                <w:szCs w:val="24"/>
                <w:lang/>
              </w:rPr>
              <w:t>摄影大讲堂</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沈阳市和平区社区学院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302</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7</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“阿里郎”文化传承</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沈阳市于洪区教育研究中心社区学院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308</w:t>
            </w:r>
          </w:p>
        </w:tc>
      </w:tr>
      <w:tr w:rsidR="00B37085" w:rsidTr="009F1A26">
        <w:trPr>
          <w:trHeight w:val="47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8</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永乐社区教育联盟</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沈阳市苏家屯区教育局</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306</w:t>
            </w:r>
          </w:p>
        </w:tc>
      </w:tr>
      <w:tr w:rsidR="00B37085" w:rsidTr="009F1A26">
        <w:trPr>
          <w:trHeight w:val="71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9</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睦邻学习点助力乡村振兴</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沈阳市教育局</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342</w:t>
            </w:r>
          </w:p>
        </w:tc>
      </w:tr>
      <w:tr w:rsidR="00B37085" w:rsidTr="009F1A26">
        <w:trPr>
          <w:trHeight w:val="54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10</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学校放假，社区开学</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沈阳市沈河区教育局</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343</w:t>
            </w:r>
          </w:p>
        </w:tc>
      </w:tr>
      <w:tr w:rsidR="00B37085" w:rsidTr="009F1A26">
        <w:trPr>
          <w:trHeight w:val="5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11</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教育系统</w:t>
            </w:r>
            <w:proofErr w:type="gramStart"/>
            <w:r w:rsidRPr="00DD4201">
              <w:rPr>
                <w:rFonts w:ascii="仿宋_GB2312" w:eastAsia="仿宋_GB2312" w:hAnsi="仿宋" w:cs="仿宋" w:hint="eastAsia"/>
                <w:color w:val="000000"/>
                <w:kern w:val="0"/>
                <w:sz w:val="24"/>
                <w:szCs w:val="24"/>
                <w:lang/>
              </w:rPr>
              <w:t>送课进社区</w:t>
            </w:r>
            <w:proofErr w:type="gramEnd"/>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沈阳市教育局</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341</w:t>
            </w:r>
          </w:p>
        </w:tc>
      </w:tr>
      <w:tr w:rsidR="00B37085" w:rsidTr="009F1A26">
        <w:trPr>
          <w:trHeight w:val="64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12</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锡伯文化进社区</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proofErr w:type="gramStart"/>
            <w:r w:rsidRPr="00DD4201">
              <w:rPr>
                <w:rFonts w:ascii="仿宋_GB2312" w:eastAsia="仿宋_GB2312" w:hAnsi="仿宋" w:cs="仿宋" w:hint="eastAsia"/>
                <w:color w:val="000000"/>
                <w:kern w:val="0"/>
                <w:sz w:val="24"/>
                <w:szCs w:val="24"/>
                <w:lang/>
              </w:rPr>
              <w:t>沈阳市沈北新区</w:t>
            </w:r>
            <w:proofErr w:type="gramEnd"/>
            <w:r w:rsidRPr="00DD4201">
              <w:rPr>
                <w:rFonts w:ascii="仿宋_GB2312" w:eastAsia="仿宋_GB2312" w:hAnsi="仿宋" w:cs="仿宋" w:hint="eastAsia"/>
                <w:color w:val="000000"/>
                <w:kern w:val="0"/>
                <w:sz w:val="24"/>
                <w:szCs w:val="24"/>
                <w:lang/>
              </w:rPr>
              <w:t>社区学院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352</w:t>
            </w:r>
          </w:p>
        </w:tc>
      </w:tr>
      <w:tr w:rsidR="00B37085" w:rsidTr="009F1A26">
        <w:trPr>
          <w:trHeight w:val="6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13</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龙泉书社</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沈阳市法库县四家子蒙古族乡社区教育中心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353</w:t>
            </w:r>
          </w:p>
        </w:tc>
      </w:tr>
      <w:tr w:rsidR="00B37085" w:rsidTr="009F1A26">
        <w:trPr>
          <w:trHeight w:val="67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14</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春</w:t>
            </w:r>
            <w:proofErr w:type="gramStart"/>
            <w:r w:rsidRPr="00DD4201">
              <w:rPr>
                <w:rFonts w:ascii="仿宋_GB2312" w:eastAsia="仿宋_GB2312" w:hAnsi="仿宋" w:cs="仿宋" w:hint="eastAsia"/>
                <w:color w:val="000000"/>
                <w:kern w:val="0"/>
                <w:sz w:val="24"/>
                <w:szCs w:val="24"/>
                <w:lang/>
              </w:rPr>
              <w:t>霞舞乐秀</w:t>
            </w:r>
            <w:proofErr w:type="gramEnd"/>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沈阳市苏家屯区</w:t>
            </w:r>
            <w:proofErr w:type="gramStart"/>
            <w:r w:rsidRPr="00DD4201">
              <w:rPr>
                <w:rFonts w:ascii="仿宋_GB2312" w:eastAsia="仿宋_GB2312" w:hAnsi="仿宋" w:cs="仿宋" w:hint="eastAsia"/>
                <w:color w:val="000000"/>
                <w:kern w:val="0"/>
                <w:sz w:val="24"/>
                <w:szCs w:val="24"/>
                <w:lang/>
              </w:rPr>
              <w:t>佟</w:t>
            </w:r>
            <w:proofErr w:type="gramEnd"/>
            <w:r w:rsidRPr="00DD4201">
              <w:rPr>
                <w:rFonts w:ascii="仿宋_GB2312" w:eastAsia="仿宋_GB2312" w:hAnsi="仿宋" w:cs="仿宋" w:hint="eastAsia"/>
                <w:color w:val="000000"/>
                <w:kern w:val="0"/>
                <w:sz w:val="24"/>
                <w:szCs w:val="24"/>
                <w:lang/>
              </w:rPr>
              <w:t>沟街道成人教育中心校</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354</w:t>
            </w:r>
          </w:p>
        </w:tc>
      </w:tr>
      <w:tr w:rsidR="00B37085" w:rsidTr="009F1A26">
        <w:trPr>
          <w:trHeight w:val="68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15</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proofErr w:type="gramStart"/>
            <w:r w:rsidRPr="00DD4201">
              <w:rPr>
                <w:rFonts w:ascii="仿宋_GB2312" w:eastAsia="仿宋_GB2312" w:hAnsi="仿宋" w:cs="仿宋" w:hint="eastAsia"/>
                <w:color w:val="000000"/>
                <w:kern w:val="0"/>
                <w:sz w:val="24"/>
                <w:szCs w:val="24"/>
                <w:lang/>
              </w:rPr>
              <w:t>秀友乐</w:t>
            </w:r>
            <w:proofErr w:type="gramEnd"/>
            <w:r w:rsidRPr="00DD4201">
              <w:rPr>
                <w:rFonts w:ascii="仿宋_GB2312" w:eastAsia="仿宋_GB2312" w:hAnsi="仿宋" w:cs="仿宋" w:hint="eastAsia"/>
                <w:color w:val="000000"/>
                <w:kern w:val="0"/>
                <w:sz w:val="24"/>
                <w:szCs w:val="24"/>
                <w:lang/>
              </w:rPr>
              <w:t>驿站</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沈阳市法库县秀水河子镇社区教育中心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355</w:t>
            </w:r>
          </w:p>
        </w:tc>
      </w:tr>
      <w:tr w:rsidR="00B37085" w:rsidTr="009F1A26">
        <w:trPr>
          <w:trHeight w:val="37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16</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新民市舞蹈大赛</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沈阳市新民社区学院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359</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17</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proofErr w:type="gramStart"/>
            <w:r w:rsidRPr="00DD4201">
              <w:rPr>
                <w:rFonts w:ascii="仿宋_GB2312" w:eastAsia="仿宋_GB2312" w:hAnsi="仿宋" w:cs="仿宋" w:hint="eastAsia"/>
                <w:color w:val="000000"/>
                <w:kern w:val="0"/>
                <w:sz w:val="24"/>
                <w:szCs w:val="24"/>
                <w:lang/>
              </w:rPr>
              <w:t>那阳满韵</w:t>
            </w:r>
            <w:proofErr w:type="gramEnd"/>
            <w:r w:rsidRPr="00DD4201">
              <w:rPr>
                <w:rFonts w:ascii="仿宋_GB2312" w:eastAsia="仿宋_GB2312" w:hAnsi="仿宋" w:cs="仿宋" w:hint="eastAsia"/>
                <w:color w:val="000000"/>
                <w:kern w:val="0"/>
                <w:sz w:val="24"/>
                <w:szCs w:val="24"/>
                <w:lang/>
              </w:rPr>
              <w:t>之家</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沈阳市于洪区教育研究中心社区学院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360</w:t>
            </w:r>
          </w:p>
        </w:tc>
      </w:tr>
      <w:tr w:rsidR="00B37085" w:rsidTr="009F1A26">
        <w:trPr>
          <w:trHeight w:val="37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18</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闻老师说文讲史</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沈阳市铁西区社区学院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368</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lastRenderedPageBreak/>
              <w:t>19</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雷锋讲堂</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沈阳市大东区大北</w:t>
            </w:r>
            <w:proofErr w:type="gramStart"/>
            <w:r w:rsidRPr="00DD4201">
              <w:rPr>
                <w:rFonts w:ascii="仿宋_GB2312" w:eastAsia="仿宋_GB2312" w:hAnsi="仿宋" w:cs="仿宋" w:hint="eastAsia"/>
                <w:color w:val="000000"/>
                <w:kern w:val="0"/>
                <w:sz w:val="24"/>
                <w:szCs w:val="24"/>
                <w:lang/>
              </w:rPr>
              <w:t>街道北</w:t>
            </w:r>
            <w:proofErr w:type="gramEnd"/>
            <w:r w:rsidRPr="00DD4201">
              <w:rPr>
                <w:rFonts w:ascii="仿宋_GB2312" w:eastAsia="仿宋_GB2312" w:hAnsi="仿宋" w:cs="仿宋" w:hint="eastAsia"/>
                <w:color w:val="000000"/>
                <w:kern w:val="0"/>
                <w:sz w:val="24"/>
                <w:szCs w:val="24"/>
                <w:lang/>
              </w:rPr>
              <w:t>苑社区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369</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20</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城关岁月之声合唱团</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大连庄河市社区教育学院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309</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21</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万人太虚</w:t>
            </w:r>
            <w:proofErr w:type="gramStart"/>
            <w:r w:rsidRPr="00DD4201">
              <w:rPr>
                <w:rFonts w:ascii="仿宋_GB2312" w:eastAsia="仿宋_GB2312" w:hAnsi="仿宋" w:cs="仿宋" w:hint="eastAsia"/>
                <w:color w:val="000000"/>
                <w:kern w:val="0"/>
                <w:sz w:val="24"/>
                <w:szCs w:val="24"/>
                <w:lang/>
              </w:rPr>
              <w:t>拳推广</w:t>
            </w:r>
            <w:proofErr w:type="gramEnd"/>
            <w:r w:rsidRPr="00DD4201">
              <w:rPr>
                <w:rFonts w:ascii="仿宋_GB2312" w:eastAsia="仿宋_GB2312" w:hAnsi="仿宋" w:cs="仿宋" w:hint="eastAsia"/>
                <w:color w:val="000000"/>
                <w:kern w:val="0"/>
                <w:sz w:val="24"/>
                <w:szCs w:val="24"/>
                <w:lang/>
              </w:rPr>
              <w:t>行动</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大连金普新区社区学院</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311</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22</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至味茶社</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大连社区大学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310</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23</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明珠讲坛</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大连市甘井子图书馆</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312</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24</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“市民学校”居民素质提升的“加油站”</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大连市西岗区八一路街道新南社区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313</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25</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proofErr w:type="gramStart"/>
            <w:r w:rsidRPr="00DD4201">
              <w:rPr>
                <w:rFonts w:ascii="仿宋_GB2312" w:eastAsia="仿宋_GB2312" w:hAnsi="仿宋" w:cs="仿宋" w:hint="eastAsia"/>
                <w:color w:val="000000"/>
                <w:kern w:val="0"/>
                <w:sz w:val="24"/>
                <w:szCs w:val="24"/>
                <w:lang/>
              </w:rPr>
              <w:t>百姓诵吧</w:t>
            </w:r>
            <w:proofErr w:type="gramEnd"/>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大连市沙河口区教育事业服务中心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314</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26</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塔山社区红色讲堂</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w:t>
            </w:r>
            <w:proofErr w:type="gramStart"/>
            <w:r w:rsidRPr="00DD4201">
              <w:rPr>
                <w:rFonts w:ascii="仿宋_GB2312" w:eastAsia="仿宋_GB2312" w:hAnsi="仿宋" w:cs="仿宋" w:hint="eastAsia"/>
                <w:color w:val="000000"/>
                <w:kern w:val="0"/>
                <w:sz w:val="24"/>
                <w:szCs w:val="24"/>
                <w:lang/>
              </w:rPr>
              <w:t>市长海</w:t>
            </w:r>
            <w:proofErr w:type="gramEnd"/>
            <w:r w:rsidRPr="00DD4201">
              <w:rPr>
                <w:rFonts w:ascii="仿宋_GB2312" w:eastAsia="仿宋_GB2312" w:hAnsi="仿宋" w:cs="仿宋" w:hint="eastAsia"/>
                <w:color w:val="000000"/>
                <w:kern w:val="0"/>
                <w:sz w:val="24"/>
                <w:szCs w:val="24"/>
                <w:lang/>
              </w:rPr>
              <w:t>县大长山岛镇塔山社区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315</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27</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旅顺口区星级家长执照工程</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大连市旅顺口区文教卫生发展中心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316</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28</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家庭幸福安康主题教育行动</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大连市金普新区教育和文化旅游局</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344</w:t>
            </w:r>
          </w:p>
        </w:tc>
      </w:tr>
      <w:tr w:rsidR="00B37085" w:rsidTr="009F1A26">
        <w:trPr>
          <w:trHeight w:val="37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29</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proofErr w:type="gramStart"/>
            <w:r w:rsidRPr="00DD4201">
              <w:rPr>
                <w:rFonts w:ascii="仿宋_GB2312" w:eastAsia="仿宋_GB2312" w:hAnsi="仿宋" w:cs="仿宋" w:hint="eastAsia"/>
                <w:color w:val="000000"/>
                <w:kern w:val="0"/>
                <w:sz w:val="24"/>
                <w:szCs w:val="24"/>
                <w:lang/>
              </w:rPr>
              <w:t>妃语花</w:t>
            </w:r>
            <w:proofErr w:type="gramEnd"/>
            <w:r w:rsidRPr="00DD4201">
              <w:rPr>
                <w:rFonts w:ascii="仿宋_GB2312" w:eastAsia="仿宋_GB2312" w:hAnsi="仿宋" w:cs="仿宋" w:hint="eastAsia"/>
                <w:color w:val="000000"/>
                <w:kern w:val="0"/>
                <w:sz w:val="24"/>
                <w:szCs w:val="24"/>
                <w:lang/>
              </w:rPr>
              <w:t>道</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大连社区大学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356</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30</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市民学习吧</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大连市沙河口区教育事业服务中心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346</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西岗教育大讲堂</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大连市西岗区教育事业服务中心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357</w:t>
            </w:r>
          </w:p>
        </w:tc>
      </w:tr>
      <w:tr w:rsidR="00B37085" w:rsidTr="009F1A26">
        <w:trPr>
          <w:trHeight w:val="37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阳光假日课堂</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w:t>
            </w:r>
            <w:proofErr w:type="gramStart"/>
            <w:r w:rsidRPr="00DD4201">
              <w:rPr>
                <w:rFonts w:ascii="仿宋_GB2312" w:eastAsia="仿宋_GB2312" w:hAnsi="仿宋" w:cs="仿宋" w:hint="eastAsia"/>
                <w:color w:val="000000"/>
                <w:kern w:val="0"/>
                <w:sz w:val="24"/>
                <w:szCs w:val="24"/>
                <w:lang/>
              </w:rPr>
              <w:t>市长海</w:t>
            </w:r>
            <w:proofErr w:type="gramEnd"/>
            <w:r w:rsidRPr="00DD4201">
              <w:rPr>
                <w:rFonts w:ascii="仿宋_GB2312" w:eastAsia="仿宋_GB2312" w:hAnsi="仿宋" w:cs="仿宋" w:hint="eastAsia"/>
                <w:color w:val="000000"/>
                <w:kern w:val="0"/>
                <w:sz w:val="24"/>
                <w:szCs w:val="24"/>
                <w:lang/>
              </w:rPr>
              <w:t>县东山社区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363</w:t>
            </w:r>
          </w:p>
        </w:tc>
      </w:tr>
      <w:tr w:rsidR="00B37085" w:rsidTr="009F1A26">
        <w:trPr>
          <w:trHeight w:val="37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渔家书屋</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大连市长海县机关工委</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367</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铁东区父母成长训练营</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鞍山市铁东区教师进修学校社区服务中心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317</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E网天下</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鞍山广播电视大学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318</w:t>
            </w:r>
          </w:p>
        </w:tc>
      </w:tr>
      <w:tr w:rsidR="00B37085" w:rsidTr="009F1A26">
        <w:trPr>
          <w:trHeight w:val="41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王艳模特艺术团</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鞍山市铁东区教育局</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319</w:t>
            </w:r>
          </w:p>
        </w:tc>
      </w:tr>
      <w:tr w:rsidR="00B37085" w:rsidTr="009F1A26">
        <w:trPr>
          <w:trHeight w:val="37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37</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百家讲法</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鞍山广播电视大学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349</w:t>
            </w:r>
          </w:p>
        </w:tc>
      </w:tr>
      <w:tr w:rsidR="00B37085" w:rsidTr="009F1A26">
        <w:trPr>
          <w:trHeight w:val="37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38</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岫岩剪纸基地</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鞍山市岫岩职教中心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351</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39</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乐</w:t>
            </w:r>
            <w:proofErr w:type="gramStart"/>
            <w:r w:rsidRPr="00DD4201">
              <w:rPr>
                <w:rFonts w:ascii="仿宋_GB2312" w:eastAsia="仿宋_GB2312" w:hAnsi="仿宋" w:cs="仿宋" w:hint="eastAsia"/>
                <w:color w:val="000000"/>
                <w:kern w:val="0"/>
                <w:sz w:val="24"/>
                <w:szCs w:val="24"/>
                <w:lang/>
              </w:rPr>
              <w:t>学家长</w:t>
            </w:r>
            <w:proofErr w:type="gramEnd"/>
            <w:r w:rsidRPr="00DD4201">
              <w:rPr>
                <w:rFonts w:ascii="仿宋_GB2312" w:eastAsia="仿宋_GB2312" w:hAnsi="仿宋" w:cs="仿宋" w:hint="eastAsia"/>
                <w:color w:val="000000"/>
                <w:kern w:val="0"/>
                <w:sz w:val="24"/>
                <w:szCs w:val="24"/>
                <w:lang/>
              </w:rPr>
              <w:t>成长课堂</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鞍山市铁东区教师进修学校社区服务中心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358</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40</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抚顺市老年人大学</w:t>
            </w:r>
            <w:proofErr w:type="gramStart"/>
            <w:r w:rsidRPr="00DD4201">
              <w:rPr>
                <w:rFonts w:ascii="仿宋_GB2312" w:eastAsia="仿宋_GB2312" w:hAnsi="仿宋" w:cs="仿宋" w:hint="eastAsia"/>
                <w:color w:val="000000"/>
                <w:kern w:val="0"/>
                <w:sz w:val="24"/>
                <w:szCs w:val="24"/>
                <w:lang/>
              </w:rPr>
              <w:t>学</w:t>
            </w:r>
            <w:proofErr w:type="gramEnd"/>
            <w:r w:rsidRPr="00DD4201">
              <w:rPr>
                <w:rFonts w:ascii="仿宋_GB2312" w:eastAsia="仿宋_GB2312" w:hAnsi="仿宋" w:cs="仿宋" w:hint="eastAsia"/>
                <w:color w:val="000000"/>
                <w:kern w:val="0"/>
                <w:sz w:val="24"/>
                <w:szCs w:val="24"/>
                <w:lang/>
              </w:rPr>
              <w:t>雷锋艺术团</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抚顺市老年人大学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320</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41</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打造微型家园引领居民健康生活</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抚顺市新抚区</w:t>
            </w:r>
            <w:proofErr w:type="gramStart"/>
            <w:r w:rsidRPr="00DD4201">
              <w:rPr>
                <w:rFonts w:ascii="仿宋_GB2312" w:eastAsia="仿宋_GB2312" w:hAnsi="仿宋" w:cs="仿宋" w:hint="eastAsia"/>
                <w:color w:val="000000"/>
                <w:kern w:val="0"/>
                <w:sz w:val="24"/>
                <w:szCs w:val="24"/>
                <w:lang/>
              </w:rPr>
              <w:t>蝴蝶楼社区</w:t>
            </w:r>
            <w:proofErr w:type="gramEnd"/>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324</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42</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家校共育“双提升”工程</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抚顺市望花区海城小学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322</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43</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抚顺市老年大学（模特艺术团）</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抚顺市老年人大学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321</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lastRenderedPageBreak/>
              <w:t>44</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新宾满族刺绣</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抚顺市新宾县文化旅游和广播电视中心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323</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45</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东科</w:t>
            </w:r>
            <w:proofErr w:type="gramStart"/>
            <w:r w:rsidRPr="00DD4201">
              <w:rPr>
                <w:rFonts w:ascii="仿宋_GB2312" w:eastAsia="仿宋_GB2312" w:hAnsi="仿宋" w:cs="仿宋" w:hint="eastAsia"/>
                <w:color w:val="000000"/>
                <w:kern w:val="0"/>
                <w:sz w:val="24"/>
                <w:szCs w:val="24"/>
                <w:lang/>
              </w:rPr>
              <w:t>杯悦读书香</w:t>
            </w:r>
            <w:proofErr w:type="gramEnd"/>
            <w:r w:rsidRPr="00DD4201">
              <w:rPr>
                <w:rFonts w:ascii="仿宋_GB2312" w:eastAsia="仿宋_GB2312" w:hAnsi="仿宋" w:cs="仿宋" w:hint="eastAsia"/>
                <w:color w:val="000000"/>
                <w:kern w:val="0"/>
                <w:sz w:val="24"/>
                <w:szCs w:val="24"/>
                <w:lang/>
              </w:rPr>
              <w:t>满东洲全民读书活动</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抚顺市东洲区图书馆</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345</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46</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锦州市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北镇</w:t>
            </w:r>
            <w:proofErr w:type="gramStart"/>
            <w:r w:rsidRPr="00DD4201">
              <w:rPr>
                <w:rFonts w:ascii="仿宋_GB2312" w:eastAsia="仿宋_GB2312" w:hAnsi="仿宋" w:cs="仿宋" w:hint="eastAsia"/>
                <w:color w:val="000000"/>
                <w:kern w:val="0"/>
                <w:sz w:val="24"/>
                <w:szCs w:val="24"/>
                <w:lang/>
              </w:rPr>
              <w:t>闾</w:t>
            </w:r>
            <w:proofErr w:type="gramEnd"/>
            <w:r w:rsidRPr="00DD4201">
              <w:rPr>
                <w:rFonts w:ascii="仿宋_GB2312" w:eastAsia="仿宋_GB2312" w:hAnsi="仿宋" w:cs="仿宋" w:hint="eastAsia"/>
                <w:color w:val="000000"/>
                <w:kern w:val="0"/>
                <w:sz w:val="24"/>
                <w:szCs w:val="24"/>
                <w:lang/>
              </w:rPr>
              <w:t>山满族剪纸传习中心</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锦州市北镇职教中心</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326</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47</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锦州市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励志宣讲团</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锦州市紫荆</w:t>
            </w:r>
            <w:proofErr w:type="gramStart"/>
            <w:r w:rsidRPr="00DD4201">
              <w:rPr>
                <w:rFonts w:ascii="仿宋_GB2312" w:eastAsia="仿宋_GB2312" w:hAnsi="仿宋" w:cs="仿宋" w:hint="eastAsia"/>
                <w:color w:val="000000"/>
                <w:kern w:val="0"/>
                <w:sz w:val="24"/>
                <w:szCs w:val="24"/>
                <w:lang/>
              </w:rPr>
              <w:t>街道胜河</w:t>
            </w:r>
            <w:proofErr w:type="gramEnd"/>
            <w:r w:rsidRPr="00DD4201">
              <w:rPr>
                <w:rFonts w:ascii="仿宋_GB2312" w:eastAsia="仿宋_GB2312" w:hAnsi="仿宋" w:cs="仿宋" w:hint="eastAsia"/>
                <w:color w:val="000000"/>
                <w:kern w:val="0"/>
                <w:sz w:val="24"/>
                <w:szCs w:val="24"/>
                <w:lang/>
              </w:rPr>
              <w:t>二社区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362</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48</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丹东市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丹东鸿利社区“乐学家园”</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丹东市鸿利社区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325</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49</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丹东市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社区草根理论</w:t>
            </w:r>
            <w:proofErr w:type="gramStart"/>
            <w:r w:rsidRPr="00DD4201">
              <w:rPr>
                <w:rFonts w:ascii="仿宋_GB2312" w:eastAsia="仿宋_GB2312" w:hAnsi="仿宋" w:cs="仿宋" w:hint="eastAsia"/>
                <w:color w:val="000000"/>
                <w:kern w:val="0"/>
                <w:sz w:val="24"/>
                <w:szCs w:val="24"/>
                <w:lang/>
              </w:rPr>
              <w:t>宣讲站</w:t>
            </w:r>
            <w:proofErr w:type="gramEnd"/>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丹东市振兴区站前街道华夏村社区、党委</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361</w:t>
            </w:r>
          </w:p>
        </w:tc>
      </w:tr>
      <w:tr w:rsidR="00B37085" w:rsidTr="009F1A26">
        <w:trPr>
          <w:trHeight w:val="37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50</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丹东市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爱之</w:t>
            </w:r>
            <w:proofErr w:type="gramStart"/>
            <w:r w:rsidRPr="00DD4201">
              <w:rPr>
                <w:rFonts w:ascii="仿宋_GB2312" w:eastAsia="仿宋_GB2312" w:hAnsi="仿宋" w:cs="仿宋" w:hint="eastAsia"/>
                <w:color w:val="000000"/>
                <w:kern w:val="0"/>
                <w:sz w:val="24"/>
                <w:szCs w:val="24"/>
                <w:lang/>
              </w:rPr>
              <w:t>翼</w:t>
            </w:r>
            <w:proofErr w:type="gramEnd"/>
            <w:r w:rsidRPr="00DD4201">
              <w:rPr>
                <w:rFonts w:ascii="仿宋_GB2312" w:eastAsia="仿宋_GB2312" w:hAnsi="仿宋" w:cs="仿宋" w:hint="eastAsia"/>
                <w:color w:val="000000"/>
                <w:kern w:val="0"/>
                <w:sz w:val="24"/>
                <w:szCs w:val="24"/>
                <w:lang/>
              </w:rPr>
              <w:t>志愿服务队</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丹东市东港新兴街道</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348</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51</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营口市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七彩家园——先锋e站</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营口市华安社区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327</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52</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阜新市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新建社区健康教育宣传阵地</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阜新市细河区新建社区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328</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53</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阜新市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百姓之家书屋</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阜新市海州区西华园社区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364</w:t>
            </w:r>
          </w:p>
        </w:tc>
      </w:tr>
      <w:tr w:rsidR="00B37085" w:rsidTr="009F1A26">
        <w:trPr>
          <w:trHeight w:val="75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54</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阜新市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太极柔力球</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阜新市太平区文化旅游和广播电视局</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365</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55</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辽阳市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社区学院老年合唱团</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辽阳广播电视大学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329</w:t>
            </w:r>
          </w:p>
        </w:tc>
      </w:tr>
      <w:tr w:rsidR="00B37085" w:rsidTr="009F1A26">
        <w:trPr>
          <w:trHeight w:val="78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56</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盘锦市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盘锦多种模式打造社区教育示范区</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盘锦市旌旗社区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333</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57</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铁岭市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家长学校</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铁岭经济开发区九年一贯制学校</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331</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58</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铁岭市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龙首山合唱团</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铁岭广播电视大学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330</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59</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铁岭市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铁岭外</w:t>
            </w:r>
            <w:proofErr w:type="gramStart"/>
            <w:r w:rsidRPr="00DD4201">
              <w:rPr>
                <w:rFonts w:ascii="仿宋_GB2312" w:eastAsia="仿宋_GB2312" w:hAnsi="仿宋" w:cs="仿宋" w:hint="eastAsia"/>
                <w:color w:val="000000"/>
                <w:kern w:val="0"/>
                <w:sz w:val="24"/>
                <w:szCs w:val="24"/>
                <w:lang/>
              </w:rPr>
              <w:t>研</w:t>
            </w:r>
            <w:proofErr w:type="gramEnd"/>
            <w:r w:rsidRPr="00DD4201">
              <w:rPr>
                <w:rFonts w:ascii="仿宋_GB2312" w:eastAsia="仿宋_GB2312" w:hAnsi="仿宋" w:cs="仿宋" w:hint="eastAsia"/>
                <w:color w:val="000000"/>
                <w:kern w:val="0"/>
                <w:sz w:val="24"/>
                <w:szCs w:val="24"/>
                <w:lang/>
              </w:rPr>
              <w:t>老年大学</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铁岭外</w:t>
            </w:r>
            <w:proofErr w:type="gramStart"/>
            <w:r w:rsidRPr="00DD4201">
              <w:rPr>
                <w:rFonts w:ascii="仿宋_GB2312" w:eastAsia="仿宋_GB2312" w:hAnsi="仿宋" w:cs="仿宋" w:hint="eastAsia"/>
                <w:color w:val="000000"/>
                <w:kern w:val="0"/>
                <w:sz w:val="24"/>
                <w:szCs w:val="24"/>
                <w:lang/>
              </w:rPr>
              <w:t>研</w:t>
            </w:r>
            <w:proofErr w:type="gramEnd"/>
            <w:r w:rsidRPr="00DD4201">
              <w:rPr>
                <w:rFonts w:ascii="仿宋_GB2312" w:eastAsia="仿宋_GB2312" w:hAnsi="仿宋" w:cs="仿宋" w:hint="eastAsia"/>
                <w:color w:val="000000"/>
                <w:kern w:val="0"/>
                <w:sz w:val="24"/>
                <w:szCs w:val="24"/>
                <w:lang/>
              </w:rPr>
              <w:t>传媒有限公司</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332</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60</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朝阳市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“法佑平安”法律大讲堂</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朝阳广播电视大学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334</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61</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朝阳市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家校共育，引导学生高效学习</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朝阳广播电视大学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335</w:t>
            </w:r>
          </w:p>
        </w:tc>
      </w:tr>
      <w:tr w:rsidR="00B37085" w:rsidTr="009F1A26">
        <w:trPr>
          <w:trHeight w:val="375"/>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62</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朝阳市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社区读书会</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朝阳广播电视大学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347</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63</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家风建设</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葫芦岛市连山区兴工街道宏运社区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336</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64</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proofErr w:type="gramStart"/>
            <w:r w:rsidRPr="00DD4201">
              <w:rPr>
                <w:rFonts w:ascii="仿宋_GB2312" w:eastAsia="仿宋_GB2312" w:hAnsi="仿宋" w:cs="仿宋" w:hint="eastAsia"/>
                <w:color w:val="000000"/>
                <w:kern w:val="0"/>
                <w:sz w:val="24"/>
                <w:szCs w:val="24"/>
                <w:lang/>
              </w:rPr>
              <w:t>墨问人生</w:t>
            </w:r>
            <w:proofErr w:type="gramEnd"/>
            <w:r w:rsidRPr="00DD4201">
              <w:rPr>
                <w:rFonts w:ascii="仿宋_GB2312" w:eastAsia="仿宋_GB2312" w:hAnsi="仿宋" w:cs="仿宋" w:hint="eastAsia"/>
                <w:color w:val="000000"/>
                <w:kern w:val="0"/>
                <w:sz w:val="24"/>
                <w:szCs w:val="24"/>
                <w:lang/>
              </w:rPr>
              <w:t>--葫芦岛职工文化阅读会</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葫芦岛市总工会</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339</w:t>
            </w:r>
          </w:p>
        </w:tc>
      </w:tr>
      <w:tr w:rsidR="00B37085" w:rsidTr="009F1A26">
        <w:trPr>
          <w:trHeight w:val="72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65</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葫芦岛市老干部大学“岛之声”合唱团</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葫芦岛市老干部大学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338</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66</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党群</w:t>
            </w:r>
            <w:proofErr w:type="gramStart"/>
            <w:r w:rsidRPr="00DD4201">
              <w:rPr>
                <w:rFonts w:ascii="仿宋_GB2312" w:eastAsia="仿宋_GB2312" w:hAnsi="仿宋" w:cs="仿宋" w:hint="eastAsia"/>
                <w:color w:val="000000"/>
                <w:kern w:val="0"/>
                <w:sz w:val="24"/>
                <w:szCs w:val="24"/>
                <w:lang/>
              </w:rPr>
              <w:t>服务暖金域</w:t>
            </w:r>
            <w:proofErr w:type="gramEnd"/>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w:t>
            </w:r>
            <w:proofErr w:type="gramStart"/>
            <w:r w:rsidRPr="00DD4201">
              <w:rPr>
                <w:rFonts w:ascii="仿宋_GB2312" w:eastAsia="仿宋_GB2312" w:hAnsi="仿宋" w:cs="仿宋" w:hint="eastAsia"/>
                <w:color w:val="000000"/>
                <w:kern w:val="0"/>
                <w:sz w:val="24"/>
                <w:szCs w:val="24"/>
                <w:lang/>
              </w:rPr>
              <w:t>金域华城</w:t>
            </w:r>
            <w:proofErr w:type="gramEnd"/>
            <w:r w:rsidRPr="00DD4201">
              <w:rPr>
                <w:rFonts w:ascii="仿宋_GB2312" w:eastAsia="仿宋_GB2312" w:hAnsi="仿宋" w:cs="仿宋" w:hint="eastAsia"/>
                <w:color w:val="000000"/>
                <w:kern w:val="0"/>
                <w:sz w:val="24"/>
                <w:szCs w:val="24"/>
                <w:lang/>
              </w:rPr>
              <w:t>社区</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337</w:t>
            </w:r>
          </w:p>
        </w:tc>
      </w:tr>
      <w:tr w:rsidR="00B37085" w:rsidTr="009F1A26">
        <w:trPr>
          <w:trHeight w:val="40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lastRenderedPageBreak/>
              <w:t>67</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“翰墨情缘”绘画班</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葫芦岛市建昌县老干部大学</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340</w:t>
            </w:r>
          </w:p>
        </w:tc>
      </w:tr>
      <w:tr w:rsidR="00B37085" w:rsidTr="009F1A26">
        <w:trPr>
          <w:trHeight w:val="68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68</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全民学习大讲堂</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葫芦岛市望海寺街道</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366</w:t>
            </w:r>
          </w:p>
        </w:tc>
      </w:tr>
      <w:tr w:rsidR="00B37085" w:rsidTr="009F1A26">
        <w:trPr>
          <w:trHeight w:val="760"/>
        </w:trPr>
        <w:tc>
          <w:tcPr>
            <w:tcW w:w="763"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69</w:t>
            </w:r>
          </w:p>
        </w:tc>
        <w:tc>
          <w:tcPr>
            <w:tcW w:w="128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w:t>
            </w:r>
          </w:p>
        </w:tc>
        <w:tc>
          <w:tcPr>
            <w:tcW w:w="270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proofErr w:type="gramStart"/>
            <w:r w:rsidRPr="00DD4201">
              <w:rPr>
                <w:rFonts w:ascii="仿宋_GB2312" w:eastAsia="仿宋_GB2312" w:hAnsi="仿宋" w:cs="仿宋" w:hint="eastAsia"/>
                <w:color w:val="000000"/>
                <w:kern w:val="0"/>
                <w:sz w:val="24"/>
                <w:szCs w:val="24"/>
                <w:lang/>
              </w:rPr>
              <w:t>全民悦读声动</w:t>
            </w:r>
            <w:proofErr w:type="gramEnd"/>
            <w:r w:rsidRPr="00DD4201">
              <w:rPr>
                <w:rFonts w:ascii="仿宋_GB2312" w:eastAsia="仿宋_GB2312" w:hAnsi="仿宋" w:cs="仿宋" w:hint="eastAsia"/>
                <w:color w:val="000000"/>
                <w:kern w:val="0"/>
                <w:sz w:val="24"/>
                <w:szCs w:val="24"/>
                <w:lang/>
              </w:rPr>
              <w:t>葫芦岛阅读会</w:t>
            </w:r>
          </w:p>
        </w:tc>
        <w:tc>
          <w:tcPr>
            <w:tcW w:w="3210" w:type="dxa"/>
            <w:tcBorders>
              <w:top w:val="single" w:sz="4" w:space="0" w:color="000000"/>
              <w:left w:val="single" w:sz="4" w:space="0" w:color="000000"/>
              <w:bottom w:val="single" w:sz="4" w:space="0" w:color="000000"/>
              <w:right w:val="single" w:sz="4" w:space="0" w:color="000000"/>
            </w:tcBorders>
            <w:vAlign w:val="center"/>
          </w:tcPr>
          <w:p w:rsidR="00B37085" w:rsidRPr="00DD4201" w:rsidRDefault="00B37085" w:rsidP="009F1A26">
            <w:pPr>
              <w:widowControl/>
              <w:jc w:val="left"/>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葫芦岛市“全国各地</w:t>
            </w:r>
            <w:proofErr w:type="gramStart"/>
            <w:r w:rsidRPr="00DD4201">
              <w:rPr>
                <w:rFonts w:ascii="仿宋_GB2312" w:eastAsia="仿宋_GB2312" w:hAnsi="仿宋" w:cs="仿宋" w:hint="eastAsia"/>
                <w:color w:val="000000"/>
                <w:kern w:val="0"/>
                <w:sz w:val="24"/>
                <w:szCs w:val="24"/>
                <w:lang/>
              </w:rPr>
              <w:t>阅</w:t>
            </w:r>
            <w:proofErr w:type="gramEnd"/>
            <w:r w:rsidRPr="00DD4201">
              <w:rPr>
                <w:rFonts w:ascii="仿宋_GB2312" w:eastAsia="仿宋_GB2312" w:hAnsi="仿宋" w:cs="仿宋" w:hint="eastAsia"/>
                <w:color w:val="000000"/>
                <w:kern w:val="0"/>
                <w:sz w:val="24"/>
                <w:szCs w:val="24"/>
                <w:lang/>
              </w:rPr>
              <w:t>都会联盟”</w:t>
            </w:r>
          </w:p>
        </w:tc>
        <w:tc>
          <w:tcPr>
            <w:tcW w:w="1197" w:type="dxa"/>
            <w:tcBorders>
              <w:top w:val="single" w:sz="4" w:space="0" w:color="000000"/>
              <w:left w:val="single" w:sz="4" w:space="0" w:color="000000"/>
              <w:bottom w:val="single" w:sz="4" w:space="0" w:color="000000"/>
              <w:right w:val="single" w:sz="4" w:space="0" w:color="000000"/>
            </w:tcBorders>
            <w:noWrap/>
            <w:vAlign w:val="center"/>
          </w:tcPr>
          <w:p w:rsidR="00B37085" w:rsidRPr="00DD4201" w:rsidRDefault="00B37085" w:rsidP="009F1A26">
            <w:pPr>
              <w:widowControl/>
              <w:jc w:val="center"/>
              <w:textAlignment w:val="center"/>
              <w:rPr>
                <w:rFonts w:ascii="仿宋_GB2312" w:eastAsia="仿宋_GB2312" w:hAnsi="仿宋" w:cs="仿宋" w:hint="eastAsia"/>
                <w:color w:val="000000"/>
                <w:sz w:val="24"/>
                <w:szCs w:val="24"/>
              </w:rPr>
            </w:pPr>
            <w:r w:rsidRPr="00DD4201">
              <w:rPr>
                <w:rFonts w:ascii="仿宋_GB2312" w:eastAsia="仿宋_GB2312" w:hAnsi="仿宋" w:cs="仿宋" w:hint="eastAsia"/>
                <w:color w:val="000000"/>
                <w:kern w:val="0"/>
                <w:sz w:val="24"/>
                <w:szCs w:val="24"/>
                <w:lang/>
              </w:rPr>
              <w:t>350</w:t>
            </w:r>
          </w:p>
        </w:tc>
      </w:tr>
    </w:tbl>
    <w:p w:rsidR="00B37085" w:rsidRDefault="00B37085" w:rsidP="00B37085">
      <w:pPr>
        <w:spacing w:beforeLines="100"/>
        <w:rPr>
          <w:rFonts w:ascii="仿宋" w:eastAsia="仿宋" w:hAnsi="仿宋" w:cs="仿宋" w:hint="eastAsia"/>
          <w:sz w:val="24"/>
          <w:szCs w:val="24"/>
        </w:rPr>
      </w:pPr>
    </w:p>
    <w:p w:rsidR="008311B2" w:rsidRDefault="008311B2" w:rsidP="00B37085">
      <w:pPr>
        <w:spacing w:beforeLines="100"/>
        <w:rPr>
          <w:rFonts w:ascii="仿宋" w:eastAsia="仿宋" w:hAnsi="仿宋" w:cs="仿宋" w:hint="eastAsia"/>
          <w:sz w:val="24"/>
          <w:szCs w:val="24"/>
        </w:rPr>
      </w:pPr>
    </w:p>
    <w:p w:rsidR="008311B2" w:rsidRDefault="008311B2"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8311B2" w:rsidRDefault="008311B2" w:rsidP="00B37085">
      <w:pPr>
        <w:spacing w:beforeLines="100"/>
        <w:rPr>
          <w:rFonts w:ascii="仿宋" w:eastAsia="仿宋" w:hAnsi="仿宋" w:cs="仿宋" w:hint="eastAsia"/>
          <w:sz w:val="24"/>
          <w:szCs w:val="24"/>
        </w:rPr>
      </w:pPr>
    </w:p>
    <w:p w:rsidR="008311B2" w:rsidRDefault="008311B2" w:rsidP="00B37085">
      <w:pPr>
        <w:spacing w:beforeLines="100"/>
        <w:rPr>
          <w:rFonts w:ascii="仿宋" w:eastAsia="仿宋" w:hAnsi="仿宋" w:cs="仿宋" w:hint="eastAsia"/>
          <w:sz w:val="24"/>
          <w:szCs w:val="24"/>
        </w:rPr>
      </w:pPr>
    </w:p>
    <w:p w:rsidR="008311B2" w:rsidRDefault="008311B2" w:rsidP="00B37085">
      <w:pPr>
        <w:spacing w:beforeLines="100"/>
        <w:rPr>
          <w:rFonts w:ascii="仿宋" w:eastAsia="仿宋" w:hAnsi="仿宋" w:cs="仿宋" w:hint="eastAsia"/>
          <w:sz w:val="24"/>
          <w:szCs w:val="24"/>
        </w:rPr>
      </w:pPr>
    </w:p>
    <w:p w:rsidR="008311B2" w:rsidRDefault="008311B2" w:rsidP="008311B2">
      <w:pPr>
        <w:spacing w:line="550" w:lineRule="exact"/>
        <w:rPr>
          <w:rFonts w:ascii="仿宋" w:eastAsia="仿宋" w:hAnsi="仿宋" w:cs="仿宋" w:hint="eastAsia"/>
          <w:bCs/>
          <w:sz w:val="28"/>
          <w:szCs w:val="28"/>
        </w:rPr>
      </w:pPr>
      <w:r>
        <w:rPr>
          <w:rFonts w:ascii="仿宋" w:eastAsia="仿宋" w:hAnsi="仿宋" w:cs="仿宋" w:hint="eastAsia"/>
          <w:bCs/>
          <w:sz w:val="28"/>
          <w:szCs w:val="28"/>
        </w:rPr>
        <w:lastRenderedPageBreak/>
        <w:t>附件3：</w:t>
      </w:r>
    </w:p>
    <w:tbl>
      <w:tblPr>
        <w:tblStyle w:val="a"/>
        <w:tblW w:w="8235" w:type="dxa"/>
        <w:tblInd w:w="93" w:type="dxa"/>
        <w:tblLook w:val="0000"/>
      </w:tblPr>
      <w:tblGrid>
        <w:gridCol w:w="915"/>
        <w:gridCol w:w="1096"/>
        <w:gridCol w:w="4785"/>
        <w:gridCol w:w="1439"/>
      </w:tblGrid>
      <w:tr w:rsidR="008311B2" w:rsidTr="009F1A26">
        <w:trPr>
          <w:trHeight w:val="400"/>
        </w:trPr>
        <w:tc>
          <w:tcPr>
            <w:tcW w:w="8235" w:type="dxa"/>
            <w:gridSpan w:val="4"/>
            <w:tcBorders>
              <w:top w:val="nil"/>
              <w:left w:val="nil"/>
              <w:bottom w:val="nil"/>
              <w:right w:val="nil"/>
            </w:tcBorders>
            <w:noWrap/>
            <w:vAlign w:val="center"/>
          </w:tcPr>
          <w:p w:rsidR="008311B2" w:rsidRDefault="008311B2" w:rsidP="009F1A26">
            <w:pPr>
              <w:widowControl/>
              <w:jc w:val="center"/>
              <w:textAlignment w:val="center"/>
              <w:rPr>
                <w:rFonts w:ascii="宋体" w:hAnsi="宋体" w:cs="宋体" w:hint="eastAsia"/>
                <w:b/>
                <w:bCs/>
                <w:color w:val="000000"/>
                <w:sz w:val="32"/>
                <w:szCs w:val="32"/>
              </w:rPr>
            </w:pPr>
            <w:r>
              <w:rPr>
                <w:rFonts w:ascii="宋体" w:hAnsi="宋体" w:cs="宋体" w:hint="eastAsia"/>
                <w:b/>
                <w:bCs/>
                <w:color w:val="000000"/>
                <w:kern w:val="0"/>
                <w:sz w:val="32"/>
                <w:szCs w:val="32"/>
                <w:lang/>
              </w:rPr>
              <w:t>“优秀社区教育院校”名单</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Default="008311B2" w:rsidP="009F1A26">
            <w:pPr>
              <w:widowControl/>
              <w:jc w:val="center"/>
              <w:textAlignment w:val="center"/>
              <w:rPr>
                <w:rFonts w:ascii="仿宋_GB2312" w:eastAsia="仿宋_GB2312" w:hAnsi="宋体" w:cs="仿宋_GB2312"/>
                <w:b/>
                <w:bCs/>
                <w:color w:val="000000"/>
                <w:sz w:val="24"/>
                <w:szCs w:val="24"/>
              </w:rPr>
            </w:pPr>
            <w:r>
              <w:rPr>
                <w:rFonts w:ascii="仿宋_GB2312" w:eastAsia="仿宋_GB2312" w:hAnsi="宋体" w:cs="仿宋_GB2312"/>
                <w:b/>
                <w:bCs/>
                <w:color w:val="000000"/>
                <w:kern w:val="0"/>
                <w:sz w:val="24"/>
                <w:szCs w:val="24"/>
                <w:lang/>
              </w:rPr>
              <w:t>序号</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Default="008311B2" w:rsidP="009F1A26">
            <w:pPr>
              <w:widowControl/>
              <w:jc w:val="center"/>
              <w:textAlignment w:val="center"/>
              <w:rPr>
                <w:rFonts w:ascii="仿宋_GB2312" w:eastAsia="仿宋_GB2312" w:hAnsi="宋体" w:cs="仿宋_GB2312"/>
                <w:b/>
                <w:bCs/>
                <w:color w:val="000000"/>
                <w:sz w:val="24"/>
                <w:szCs w:val="24"/>
              </w:rPr>
            </w:pPr>
            <w:r>
              <w:rPr>
                <w:rFonts w:ascii="仿宋_GB2312" w:eastAsia="仿宋_GB2312" w:hAnsi="宋体" w:cs="仿宋_GB2312"/>
                <w:b/>
                <w:bCs/>
                <w:color w:val="000000"/>
                <w:kern w:val="0"/>
                <w:sz w:val="24"/>
                <w:szCs w:val="24"/>
                <w:lang/>
              </w:rPr>
              <w:t>所在市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Default="008311B2" w:rsidP="009F1A26">
            <w:pPr>
              <w:widowControl/>
              <w:jc w:val="center"/>
              <w:textAlignment w:val="center"/>
              <w:rPr>
                <w:rFonts w:ascii="仿宋_GB2312" w:eastAsia="仿宋_GB2312" w:hAnsi="宋体" w:cs="仿宋_GB2312"/>
                <w:b/>
                <w:bCs/>
                <w:color w:val="000000"/>
                <w:sz w:val="24"/>
                <w:szCs w:val="24"/>
              </w:rPr>
            </w:pPr>
            <w:r>
              <w:rPr>
                <w:rFonts w:ascii="仿宋_GB2312" w:eastAsia="仿宋_GB2312" w:hAnsi="宋体" w:cs="仿宋_GB2312"/>
                <w:b/>
                <w:bCs/>
                <w:color w:val="000000"/>
                <w:kern w:val="0"/>
                <w:sz w:val="24"/>
                <w:szCs w:val="24"/>
                <w:lang/>
              </w:rPr>
              <w:t>学校名称</w:t>
            </w:r>
          </w:p>
        </w:tc>
        <w:tc>
          <w:tcPr>
            <w:tcW w:w="1455" w:type="dxa"/>
            <w:tcBorders>
              <w:top w:val="single" w:sz="4" w:space="0" w:color="000000"/>
              <w:left w:val="single" w:sz="4" w:space="0" w:color="000000"/>
              <w:bottom w:val="single" w:sz="4" w:space="0" w:color="000000"/>
              <w:right w:val="single" w:sz="4" w:space="0" w:color="000000"/>
            </w:tcBorders>
            <w:vAlign w:val="center"/>
          </w:tcPr>
          <w:p w:rsidR="008311B2" w:rsidRDefault="008311B2" w:rsidP="009F1A26">
            <w:pPr>
              <w:widowControl/>
              <w:jc w:val="center"/>
              <w:textAlignment w:val="center"/>
              <w:rPr>
                <w:rFonts w:ascii="仿宋_GB2312" w:eastAsia="仿宋_GB2312" w:hAnsi="宋体" w:cs="仿宋_GB2312"/>
                <w:b/>
                <w:bCs/>
                <w:color w:val="000000"/>
                <w:sz w:val="24"/>
                <w:szCs w:val="24"/>
              </w:rPr>
            </w:pPr>
            <w:r>
              <w:rPr>
                <w:rFonts w:ascii="仿宋_GB2312" w:eastAsia="仿宋_GB2312" w:hAnsi="宋体" w:cs="仿宋_GB2312"/>
                <w:b/>
                <w:bCs/>
                <w:color w:val="000000"/>
                <w:kern w:val="0"/>
                <w:sz w:val="24"/>
                <w:szCs w:val="24"/>
                <w:lang/>
              </w:rPr>
              <w:t>展播序号</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w:t>
            </w:r>
            <w:proofErr w:type="gramStart"/>
            <w:r w:rsidRPr="008311B2">
              <w:rPr>
                <w:rFonts w:ascii="仿宋_GB2312" w:eastAsia="仿宋_GB2312" w:hAnsi="宋体" w:cs="宋体" w:hint="eastAsia"/>
                <w:color w:val="000000"/>
                <w:kern w:val="0"/>
                <w:sz w:val="22"/>
                <w:lang/>
              </w:rPr>
              <w:t>沈北新区财落</w:t>
            </w:r>
            <w:proofErr w:type="gramEnd"/>
            <w:r w:rsidRPr="008311B2">
              <w:rPr>
                <w:rFonts w:ascii="仿宋_GB2312" w:eastAsia="仿宋_GB2312" w:hAnsi="宋体" w:cs="宋体" w:hint="eastAsia"/>
                <w:color w:val="000000"/>
                <w:kern w:val="0"/>
                <w:sz w:val="22"/>
                <w:lang/>
              </w:rPr>
              <w:t>街道社区教育中心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201</w:t>
            </w:r>
          </w:p>
        </w:tc>
      </w:tr>
      <w:tr w:rsidR="008311B2" w:rsidTr="009F1A26">
        <w:trPr>
          <w:trHeight w:val="54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proofErr w:type="gramStart"/>
            <w:r w:rsidRPr="008311B2">
              <w:rPr>
                <w:rFonts w:ascii="仿宋_GB2312" w:eastAsia="仿宋_GB2312" w:hAnsi="宋体" w:cs="宋体" w:hint="eastAsia"/>
                <w:color w:val="000000"/>
                <w:kern w:val="0"/>
                <w:sz w:val="22"/>
                <w:lang/>
              </w:rPr>
              <w:t>沈阳市沈北新区</w:t>
            </w:r>
            <w:proofErr w:type="gramEnd"/>
            <w:r w:rsidRPr="008311B2">
              <w:rPr>
                <w:rFonts w:ascii="仿宋_GB2312" w:eastAsia="仿宋_GB2312" w:hAnsi="宋体" w:cs="宋体" w:hint="eastAsia"/>
                <w:color w:val="000000"/>
                <w:kern w:val="0"/>
                <w:sz w:val="22"/>
                <w:lang/>
              </w:rPr>
              <w:t>虎石</w:t>
            </w:r>
            <w:proofErr w:type="gramStart"/>
            <w:r w:rsidRPr="008311B2">
              <w:rPr>
                <w:rFonts w:ascii="仿宋_GB2312" w:eastAsia="仿宋_GB2312" w:hAnsi="宋体" w:cs="宋体" w:hint="eastAsia"/>
                <w:color w:val="000000"/>
                <w:kern w:val="0"/>
                <w:sz w:val="22"/>
                <w:lang/>
              </w:rPr>
              <w:t>街道台街道</w:t>
            </w:r>
            <w:proofErr w:type="gramEnd"/>
            <w:r w:rsidRPr="008311B2">
              <w:rPr>
                <w:rFonts w:ascii="仿宋_GB2312" w:eastAsia="仿宋_GB2312" w:hAnsi="宋体" w:cs="宋体" w:hint="eastAsia"/>
                <w:color w:val="000000"/>
                <w:kern w:val="0"/>
                <w:sz w:val="22"/>
                <w:lang/>
              </w:rPr>
              <w:t>古城新都社区学校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202</w:t>
            </w:r>
          </w:p>
        </w:tc>
      </w:tr>
      <w:tr w:rsidR="008311B2" w:rsidTr="009F1A26">
        <w:trPr>
          <w:trHeight w:val="62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沈阳市沈河区教育研究中心社区教育办公室（区社区学院）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204</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沈阳市沈河区家庭教育学校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203</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沈阳市苏家屯区社区教育学院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205</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沈阳新民市金五台子镇三台子村社区学校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206</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铁西社区教育学院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241</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沈阳市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proofErr w:type="gramStart"/>
            <w:r w:rsidRPr="008311B2">
              <w:rPr>
                <w:rFonts w:ascii="仿宋_GB2312" w:eastAsia="仿宋_GB2312" w:hAnsi="宋体" w:cs="宋体" w:hint="eastAsia"/>
                <w:color w:val="000000"/>
                <w:kern w:val="0"/>
                <w:sz w:val="22"/>
                <w:lang/>
              </w:rPr>
              <w:t>沈北新区</w:t>
            </w:r>
            <w:proofErr w:type="gramEnd"/>
            <w:r w:rsidRPr="008311B2">
              <w:rPr>
                <w:rFonts w:ascii="仿宋_GB2312" w:eastAsia="仿宋_GB2312" w:hAnsi="宋体" w:cs="宋体" w:hint="eastAsia"/>
                <w:color w:val="000000"/>
                <w:kern w:val="0"/>
                <w:sz w:val="22"/>
                <w:lang/>
              </w:rPr>
              <w:t>社区学院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242</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大连市西岗区教育事业服务中心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207</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瓦房店市社区教育学院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208</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中山区市民文化中心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209</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大连市金州区职业教育中心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210</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辛寨子社区</w:t>
            </w:r>
            <w:proofErr w:type="gramStart"/>
            <w:r w:rsidRPr="008311B2">
              <w:rPr>
                <w:rFonts w:ascii="仿宋_GB2312" w:eastAsia="仿宋_GB2312" w:hAnsi="宋体" w:cs="宋体" w:hint="eastAsia"/>
                <w:color w:val="000000"/>
                <w:kern w:val="0"/>
                <w:sz w:val="22"/>
                <w:lang/>
              </w:rPr>
              <w:t>大学—辛学堂</w:t>
            </w:r>
            <w:proofErr w:type="gramEnd"/>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211</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庄河市社区教育学院大营镇分院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212</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大连市沙河口区社区教育学院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230</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大连广播电视大学旅顺分校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234</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大连金普新区社区学院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229</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18</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大连市普兰店区社区学院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233</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19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鞍山市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鞍山广播电视大学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232</w:t>
            </w:r>
          </w:p>
        </w:tc>
      </w:tr>
      <w:tr w:rsidR="008311B2" w:rsidTr="009F1A26">
        <w:trPr>
          <w:trHeight w:val="34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kern w:val="0"/>
                <w:sz w:val="22"/>
                <w:lang/>
              </w:rPr>
            </w:pPr>
            <w:r w:rsidRPr="008311B2">
              <w:rPr>
                <w:rFonts w:ascii="仿宋_GB2312" w:eastAsia="仿宋_GB2312" w:hAnsi="宋体" w:cs="宋体" w:hint="eastAsia"/>
                <w:color w:val="000000"/>
                <w:kern w:val="0"/>
                <w:sz w:val="22"/>
                <w:lang/>
              </w:rPr>
              <w:t>20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kern w:val="0"/>
                <w:sz w:val="22"/>
                <w:lang/>
              </w:rPr>
            </w:pPr>
            <w:r w:rsidRPr="008311B2">
              <w:rPr>
                <w:rFonts w:ascii="仿宋_GB2312" w:eastAsia="仿宋_GB2312" w:hAnsi="宋体" w:cs="宋体" w:hint="eastAsia"/>
                <w:color w:val="000000"/>
                <w:kern w:val="0"/>
                <w:sz w:val="22"/>
                <w:lang/>
              </w:rPr>
              <w:t>鞍山市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kern w:val="0"/>
                <w:sz w:val="22"/>
                <w:lang/>
              </w:rPr>
            </w:pPr>
            <w:r w:rsidRPr="008311B2">
              <w:rPr>
                <w:rFonts w:ascii="仿宋_GB2312" w:eastAsia="仿宋_GB2312" w:hAnsi="宋体" w:cs="宋体" w:hint="eastAsia"/>
                <w:color w:val="000000"/>
                <w:kern w:val="0"/>
                <w:sz w:val="22"/>
                <w:lang/>
              </w:rPr>
              <w:t>鞍山市铁东区教师进修学校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kern w:val="0"/>
                <w:sz w:val="22"/>
                <w:lang/>
              </w:rPr>
            </w:pPr>
            <w:r w:rsidRPr="008311B2">
              <w:rPr>
                <w:rFonts w:ascii="仿宋_GB2312" w:eastAsia="仿宋_GB2312" w:hAnsi="宋体" w:cs="宋体" w:hint="eastAsia"/>
                <w:color w:val="000000"/>
                <w:kern w:val="0"/>
                <w:sz w:val="22"/>
                <w:lang/>
              </w:rPr>
              <w:t>243</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抚顺市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抚顺市老年人大学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213</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抚顺市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抚顺市新抚区永安台街道迎宾社区学院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215</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抚顺市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抚顺市望花</w:t>
            </w:r>
            <w:proofErr w:type="gramStart"/>
            <w:r w:rsidRPr="008311B2">
              <w:rPr>
                <w:rFonts w:ascii="仿宋_GB2312" w:eastAsia="仿宋_GB2312" w:hAnsi="宋体" w:cs="宋体" w:hint="eastAsia"/>
                <w:color w:val="000000"/>
                <w:kern w:val="0"/>
                <w:sz w:val="22"/>
                <w:lang/>
              </w:rPr>
              <w:t>区朴屯</w:t>
            </w:r>
            <w:proofErr w:type="gramEnd"/>
            <w:r w:rsidRPr="008311B2">
              <w:rPr>
                <w:rFonts w:ascii="仿宋_GB2312" w:eastAsia="仿宋_GB2312" w:hAnsi="宋体" w:cs="宋体" w:hint="eastAsia"/>
                <w:color w:val="000000"/>
                <w:kern w:val="0"/>
                <w:sz w:val="22"/>
                <w:lang/>
              </w:rPr>
              <w:t>街道天成社区老年大学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214</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抚顺市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抚顺职业技术学院成人教育学院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240</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锦州市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北镇职教中心（电大）社区教育学院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218</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26</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锦州市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辽宁理工学院老年大学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219</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锦州市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锦州市老年大学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238</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本溪市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辽宁广播电视大学本溪分校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216</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本溪市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本溪广播电视大学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236</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lastRenderedPageBreak/>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丹东市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辽宁广播电视大学丹东分校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217</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丹东市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辽宁广播电视大学东港学院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235</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32</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盘锦市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辽河油田老年大学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222</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33</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铁岭市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铁岭市外</w:t>
            </w:r>
            <w:proofErr w:type="gramStart"/>
            <w:r w:rsidRPr="008311B2">
              <w:rPr>
                <w:rFonts w:ascii="仿宋_GB2312" w:eastAsia="仿宋_GB2312" w:hAnsi="宋体" w:cs="宋体" w:hint="eastAsia"/>
                <w:color w:val="000000"/>
                <w:kern w:val="0"/>
                <w:sz w:val="22"/>
                <w:lang/>
              </w:rPr>
              <w:t>研</w:t>
            </w:r>
            <w:proofErr w:type="gramEnd"/>
            <w:r w:rsidRPr="008311B2">
              <w:rPr>
                <w:rFonts w:ascii="仿宋_GB2312" w:eastAsia="仿宋_GB2312" w:hAnsi="宋体" w:cs="宋体" w:hint="eastAsia"/>
                <w:color w:val="000000"/>
                <w:kern w:val="0"/>
                <w:sz w:val="22"/>
                <w:lang/>
              </w:rPr>
              <w:t>老年大学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221</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34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铁岭市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铁岭广播电视大学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237</w:t>
            </w:r>
          </w:p>
        </w:tc>
      </w:tr>
      <w:tr w:rsidR="008311B2" w:rsidTr="009F1A26">
        <w:trPr>
          <w:trHeight w:val="3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35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铁岭市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铁岭市老年大学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244</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36</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辽阳市</w:t>
            </w:r>
          </w:p>
        </w:tc>
        <w:tc>
          <w:tcPr>
            <w:tcW w:w="4785" w:type="dxa"/>
            <w:tcBorders>
              <w:top w:val="single" w:sz="4" w:space="0" w:color="000000"/>
              <w:left w:val="single" w:sz="4" w:space="0" w:color="000000"/>
              <w:bottom w:val="single" w:sz="4" w:space="0" w:color="000000"/>
              <w:right w:val="single" w:sz="4" w:space="0" w:color="000000"/>
            </w:tcBorders>
          </w:tcPr>
          <w:p w:rsidR="008311B2" w:rsidRPr="008311B2" w:rsidRDefault="008311B2" w:rsidP="009F1A26">
            <w:pPr>
              <w:widowControl/>
              <w:jc w:val="left"/>
              <w:textAlignment w:val="top"/>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辽阳市师范附属小学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220</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37</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朝阳市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建平县社区教育学院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223</w:t>
            </w:r>
          </w:p>
        </w:tc>
      </w:tr>
      <w:tr w:rsidR="008311B2" w:rsidTr="009F1A26">
        <w:trPr>
          <w:trHeight w:val="56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38</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朝阳市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朝阳市社区教育指导中心前进街道社区教育实践基地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225</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39</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朝阳市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凌河社区教育中心</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224</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40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朝阳市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朝阳广播电视大学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231</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41</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葫芦岛市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葫芦岛市老干部大学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227</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42</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葫芦岛市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绥中县老干部大学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228</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43</w:t>
            </w:r>
          </w:p>
        </w:tc>
        <w:tc>
          <w:tcPr>
            <w:tcW w:w="1080"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葫芦岛市</w:t>
            </w:r>
          </w:p>
        </w:tc>
        <w:tc>
          <w:tcPr>
            <w:tcW w:w="478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葫芦岛市炼化第一初级中学家长学校</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226</w:t>
            </w:r>
          </w:p>
        </w:tc>
      </w:tr>
      <w:tr w:rsidR="008311B2" w:rsidTr="009F1A26">
        <w:trPr>
          <w:trHeight w:val="400"/>
        </w:trPr>
        <w:tc>
          <w:tcPr>
            <w:tcW w:w="915" w:type="dxa"/>
            <w:tcBorders>
              <w:top w:val="single" w:sz="4" w:space="0" w:color="000000"/>
              <w:left w:val="single" w:sz="4" w:space="0" w:color="000000"/>
              <w:bottom w:val="single" w:sz="4" w:space="0" w:color="000000"/>
              <w:right w:val="single" w:sz="4" w:space="0" w:color="000000"/>
            </w:tcBorders>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44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葫芦岛市</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left"/>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向阳花老年大学</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8311B2" w:rsidRPr="008311B2" w:rsidRDefault="008311B2" w:rsidP="009F1A26">
            <w:pPr>
              <w:widowControl/>
              <w:jc w:val="center"/>
              <w:textAlignment w:val="center"/>
              <w:rPr>
                <w:rFonts w:ascii="仿宋_GB2312" w:eastAsia="仿宋_GB2312" w:hAnsi="宋体" w:cs="宋体" w:hint="eastAsia"/>
                <w:color w:val="000000"/>
                <w:sz w:val="22"/>
              </w:rPr>
            </w:pPr>
            <w:r w:rsidRPr="008311B2">
              <w:rPr>
                <w:rFonts w:ascii="仿宋_GB2312" w:eastAsia="仿宋_GB2312" w:hAnsi="宋体" w:cs="宋体" w:hint="eastAsia"/>
                <w:color w:val="000000"/>
                <w:kern w:val="0"/>
                <w:sz w:val="22"/>
                <w:lang/>
              </w:rPr>
              <w:t>239</w:t>
            </w:r>
          </w:p>
        </w:tc>
      </w:tr>
    </w:tbl>
    <w:p w:rsidR="008311B2" w:rsidRDefault="008311B2" w:rsidP="008311B2">
      <w:pPr>
        <w:spacing w:line="550" w:lineRule="exact"/>
        <w:rPr>
          <w:rFonts w:ascii="仿宋" w:eastAsia="仿宋" w:hAnsi="仿宋" w:cs="仿宋" w:hint="eastAsia"/>
          <w:bCs/>
          <w:sz w:val="28"/>
          <w:szCs w:val="28"/>
        </w:rPr>
      </w:pPr>
    </w:p>
    <w:p w:rsidR="00B37085" w:rsidRDefault="00B37085"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B37085" w:rsidRDefault="00B37085" w:rsidP="00B37085">
      <w:pPr>
        <w:spacing w:beforeLines="100"/>
        <w:rPr>
          <w:rFonts w:ascii="仿宋" w:eastAsia="仿宋" w:hAnsi="仿宋" w:cs="仿宋" w:hint="eastAsia"/>
          <w:sz w:val="24"/>
          <w:szCs w:val="24"/>
        </w:rPr>
      </w:pPr>
    </w:p>
    <w:p w:rsidR="00F70DB4" w:rsidRPr="00D30DC2" w:rsidRDefault="00F70DB4" w:rsidP="00D30DC2">
      <w:pPr>
        <w:spacing w:line="560" w:lineRule="exact"/>
        <w:ind w:firstLineChars="1600" w:firstLine="5120"/>
        <w:rPr>
          <w:rFonts w:ascii="仿宋_GB2312" w:eastAsia="仿宋_GB2312" w:hAnsi="仿宋" w:cs="仿宋"/>
          <w:sz w:val="32"/>
          <w:szCs w:val="32"/>
        </w:rPr>
      </w:pPr>
    </w:p>
    <w:p w:rsidR="00424E4E" w:rsidRDefault="00424E4E">
      <w:pPr>
        <w:spacing w:line="560" w:lineRule="exact"/>
        <w:ind w:firstLineChars="1600" w:firstLine="5120"/>
        <w:rPr>
          <w:rFonts w:ascii="仿宋_GB2312" w:eastAsia="仿宋_GB2312" w:hAnsi="仿宋" w:cs="仿宋"/>
          <w:sz w:val="32"/>
          <w:szCs w:val="32"/>
        </w:rPr>
      </w:pPr>
    </w:p>
    <w:p w:rsidR="00F70DB4" w:rsidRDefault="00F70DB4">
      <w:pPr>
        <w:spacing w:line="560" w:lineRule="exact"/>
        <w:ind w:firstLineChars="1600" w:firstLine="5120"/>
        <w:rPr>
          <w:rFonts w:ascii="仿宋_GB2312" w:eastAsia="仿宋_GB2312" w:hAnsi="仿宋" w:cs="仿宋"/>
          <w:sz w:val="32"/>
          <w:szCs w:val="32"/>
        </w:rPr>
      </w:pPr>
    </w:p>
    <w:p w:rsidR="00F70DB4" w:rsidRDefault="00173CCB">
      <w:pPr>
        <w:spacing w:line="560" w:lineRule="exact"/>
        <w:rPr>
          <w:rFonts w:ascii="仿宋_GB2312" w:eastAsia="仿宋_GB2312"/>
          <w:sz w:val="32"/>
          <w:szCs w:val="32"/>
        </w:rPr>
      </w:pPr>
      <w:r>
        <w:rPr>
          <w:rFonts w:ascii="仿宋_GB2312" w:eastAsia="仿宋_GB2312"/>
          <w:sz w:val="32"/>
          <w:szCs w:val="32"/>
        </w:rPr>
        <w:pict>
          <v:shapetype id="_x0000_t32" coordsize="21600,21600" o:spt="32" o:oned="t" path="m,l21600,21600e" filled="f">
            <v:path arrowok="t" fillok="f" o:connecttype="none"/>
            <o:lock v:ext="edit" shapetype="t"/>
          </v:shapetype>
          <v:shape id="自选图形 4" o:spid="_x0000_s1026" type="#_x0000_t32" style="position:absolute;left:0;text-align:left;margin-left:1.5pt;margin-top:6pt;width:419.25pt;height:0;z-index:251658240" o:gfxdata="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YrS41AAAAAcBAAAPAAAAAAAAAAEAIAAAACIAAABkcnMvZG93bnJldi54bWxQSwECFAAU&#10;AAAACACHTuJAMLZT7vUBAADjAwAADgAAAAAAAAABACAAAAAjAQAAZHJzL2Uyb0RvYy54bWxQSwUG&#10;AAAAAAYABgBZAQAAigUAAAAA&#10;"/>
        </w:pict>
      </w:r>
      <w:r w:rsidR="005A173B">
        <w:rPr>
          <w:rFonts w:ascii="仿宋_GB2312" w:eastAsia="仿宋_GB2312" w:hint="eastAsia"/>
          <w:sz w:val="32"/>
          <w:szCs w:val="32"/>
        </w:rPr>
        <w:t>抄报：辽宁省教育厅、国家开放大学</w:t>
      </w:r>
    </w:p>
    <w:sectPr w:rsidR="00F70DB4" w:rsidSect="00F70DB4">
      <w:footerReference w:type="default" r:id="rId11"/>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9C" w:rsidRDefault="0058009C" w:rsidP="00F70DB4">
      <w:r>
        <w:separator/>
      </w:r>
    </w:p>
  </w:endnote>
  <w:endnote w:type="continuationSeparator" w:id="0">
    <w:p w:rsidR="0058009C" w:rsidRDefault="0058009C" w:rsidP="00F70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B4" w:rsidRDefault="00F70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9C" w:rsidRDefault="0058009C" w:rsidP="00F70DB4">
      <w:r>
        <w:separator/>
      </w:r>
    </w:p>
  </w:footnote>
  <w:footnote w:type="continuationSeparator" w:id="0">
    <w:p w:rsidR="0058009C" w:rsidRDefault="0058009C" w:rsidP="00F70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A79"/>
    <w:rsid w:val="00016C3D"/>
    <w:rsid w:val="000529C7"/>
    <w:rsid w:val="000679F7"/>
    <w:rsid w:val="0008632E"/>
    <w:rsid w:val="000D6881"/>
    <w:rsid w:val="000F154F"/>
    <w:rsid w:val="0010380A"/>
    <w:rsid w:val="001228CA"/>
    <w:rsid w:val="00173CCB"/>
    <w:rsid w:val="001A28AA"/>
    <w:rsid w:val="001C3BB8"/>
    <w:rsid w:val="001C6105"/>
    <w:rsid w:val="001E38CD"/>
    <w:rsid w:val="001E5873"/>
    <w:rsid w:val="0020144F"/>
    <w:rsid w:val="00203CB3"/>
    <w:rsid w:val="00320B15"/>
    <w:rsid w:val="0038251B"/>
    <w:rsid w:val="003A3FF8"/>
    <w:rsid w:val="003B56AD"/>
    <w:rsid w:val="003D157C"/>
    <w:rsid w:val="003D3B66"/>
    <w:rsid w:val="00424E4E"/>
    <w:rsid w:val="0058009C"/>
    <w:rsid w:val="005A173B"/>
    <w:rsid w:val="005B1D14"/>
    <w:rsid w:val="005C65A0"/>
    <w:rsid w:val="005C67CE"/>
    <w:rsid w:val="005D1EBD"/>
    <w:rsid w:val="005E54A5"/>
    <w:rsid w:val="00602F8E"/>
    <w:rsid w:val="00620DA6"/>
    <w:rsid w:val="006B0A16"/>
    <w:rsid w:val="006B6194"/>
    <w:rsid w:val="007123A7"/>
    <w:rsid w:val="00714AA3"/>
    <w:rsid w:val="0072709A"/>
    <w:rsid w:val="00734B31"/>
    <w:rsid w:val="00825AE8"/>
    <w:rsid w:val="008311B2"/>
    <w:rsid w:val="00876A7A"/>
    <w:rsid w:val="00906588"/>
    <w:rsid w:val="00931AA2"/>
    <w:rsid w:val="00950FDC"/>
    <w:rsid w:val="009672D0"/>
    <w:rsid w:val="00993C55"/>
    <w:rsid w:val="0099539A"/>
    <w:rsid w:val="009A2ED4"/>
    <w:rsid w:val="00B00426"/>
    <w:rsid w:val="00B27A79"/>
    <w:rsid w:val="00B37085"/>
    <w:rsid w:val="00BA28BD"/>
    <w:rsid w:val="00BE00A6"/>
    <w:rsid w:val="00C018DE"/>
    <w:rsid w:val="00C44B67"/>
    <w:rsid w:val="00D30DC2"/>
    <w:rsid w:val="00D64FC7"/>
    <w:rsid w:val="00DB3AF3"/>
    <w:rsid w:val="00DD4201"/>
    <w:rsid w:val="00E20F05"/>
    <w:rsid w:val="00E338E0"/>
    <w:rsid w:val="00ED17E7"/>
    <w:rsid w:val="00EF4D49"/>
    <w:rsid w:val="00F51A8D"/>
    <w:rsid w:val="00F70DB4"/>
    <w:rsid w:val="00F74437"/>
    <w:rsid w:val="00FE1B96"/>
    <w:rsid w:val="1EEC15D5"/>
    <w:rsid w:val="377213FD"/>
    <w:rsid w:val="38022241"/>
    <w:rsid w:val="38661F5B"/>
    <w:rsid w:val="3D616A5F"/>
    <w:rsid w:val="4EFF28B3"/>
    <w:rsid w:val="620A1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rules v:ext="edit">
        <o:r id="V:Rule2" type="connector" idref="#自选图形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F70DB4"/>
    <w:pPr>
      <w:ind w:leftChars="2500" w:left="100"/>
    </w:pPr>
  </w:style>
  <w:style w:type="paragraph" w:styleId="a4">
    <w:name w:val="Balloon Text"/>
    <w:basedOn w:val="a"/>
    <w:link w:val="Char0"/>
    <w:uiPriority w:val="99"/>
    <w:unhideWhenUsed/>
    <w:rsid w:val="00F70DB4"/>
    <w:rPr>
      <w:sz w:val="18"/>
      <w:szCs w:val="18"/>
    </w:rPr>
  </w:style>
  <w:style w:type="paragraph" w:styleId="a5">
    <w:name w:val="footer"/>
    <w:basedOn w:val="a"/>
    <w:link w:val="Char1"/>
    <w:unhideWhenUsed/>
    <w:rsid w:val="00F70DB4"/>
    <w:pPr>
      <w:tabs>
        <w:tab w:val="center" w:pos="4153"/>
        <w:tab w:val="right" w:pos="8306"/>
      </w:tabs>
      <w:snapToGrid w:val="0"/>
      <w:jc w:val="left"/>
    </w:pPr>
    <w:rPr>
      <w:sz w:val="18"/>
      <w:szCs w:val="18"/>
    </w:rPr>
  </w:style>
  <w:style w:type="paragraph" w:styleId="a6">
    <w:name w:val="header"/>
    <w:basedOn w:val="a"/>
    <w:link w:val="Char2"/>
    <w:unhideWhenUsed/>
    <w:rsid w:val="00F70DB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70DB4"/>
    <w:pPr>
      <w:spacing w:before="100" w:beforeAutospacing="1" w:after="100" w:afterAutospacing="1"/>
      <w:jc w:val="left"/>
    </w:pPr>
    <w:rPr>
      <w:kern w:val="0"/>
      <w:sz w:val="24"/>
    </w:rPr>
  </w:style>
  <w:style w:type="character" w:styleId="a8">
    <w:name w:val="Hyperlink"/>
    <w:basedOn w:val="a0"/>
    <w:uiPriority w:val="99"/>
    <w:unhideWhenUsed/>
    <w:qFormat/>
    <w:rsid w:val="00F70DB4"/>
    <w:rPr>
      <w:color w:val="0000FF"/>
      <w:u w:val="single"/>
    </w:rPr>
  </w:style>
  <w:style w:type="paragraph" w:styleId="a9">
    <w:name w:val="List Paragraph"/>
    <w:basedOn w:val="a"/>
    <w:uiPriority w:val="34"/>
    <w:qFormat/>
    <w:rsid w:val="00F70DB4"/>
    <w:pPr>
      <w:ind w:firstLineChars="200" w:firstLine="420"/>
    </w:pPr>
  </w:style>
  <w:style w:type="character" w:customStyle="1" w:styleId="Char2">
    <w:name w:val="页眉 Char"/>
    <w:basedOn w:val="a0"/>
    <w:link w:val="a6"/>
    <w:uiPriority w:val="99"/>
    <w:semiHidden/>
    <w:rsid w:val="00F70DB4"/>
    <w:rPr>
      <w:sz w:val="18"/>
      <w:szCs w:val="18"/>
    </w:rPr>
  </w:style>
  <w:style w:type="character" w:customStyle="1" w:styleId="Char1">
    <w:name w:val="页脚 Char"/>
    <w:basedOn w:val="a0"/>
    <w:link w:val="a5"/>
    <w:uiPriority w:val="99"/>
    <w:rsid w:val="00F70DB4"/>
    <w:rPr>
      <w:sz w:val="18"/>
      <w:szCs w:val="18"/>
    </w:rPr>
  </w:style>
  <w:style w:type="character" w:customStyle="1" w:styleId="src">
    <w:name w:val="src"/>
    <w:basedOn w:val="a0"/>
    <w:rsid w:val="00F70DB4"/>
  </w:style>
  <w:style w:type="character" w:customStyle="1" w:styleId="Char">
    <w:name w:val="日期 Char"/>
    <w:basedOn w:val="a0"/>
    <w:link w:val="a3"/>
    <w:uiPriority w:val="99"/>
    <w:semiHidden/>
    <w:rsid w:val="00F70DB4"/>
  </w:style>
  <w:style w:type="character" w:customStyle="1" w:styleId="Char0">
    <w:name w:val="批注框文本 Char"/>
    <w:basedOn w:val="a0"/>
    <w:link w:val="a4"/>
    <w:uiPriority w:val="99"/>
    <w:semiHidden/>
    <w:qFormat/>
    <w:rsid w:val="00F70DB4"/>
    <w:rPr>
      <w:sz w:val="18"/>
      <w:szCs w:val="18"/>
    </w:rPr>
  </w:style>
  <w:style w:type="paragraph" w:styleId="aa">
    <w:name w:val="annotation text"/>
    <w:basedOn w:val="a"/>
    <w:link w:val="Char3"/>
    <w:qFormat/>
    <w:rsid w:val="00B37085"/>
    <w:pPr>
      <w:jc w:val="left"/>
    </w:pPr>
    <w:rPr>
      <w:szCs w:val="24"/>
    </w:rPr>
  </w:style>
  <w:style w:type="character" w:customStyle="1" w:styleId="Char3">
    <w:name w:val="批注文字 Char"/>
    <w:basedOn w:val="a0"/>
    <w:link w:val="aa"/>
    <w:rsid w:val="00B37085"/>
    <w:rPr>
      <w:kern w:val="2"/>
      <w:sz w:val="21"/>
      <w:szCs w:val="24"/>
    </w:rPr>
  </w:style>
  <w:style w:type="character" w:customStyle="1" w:styleId="font51">
    <w:name w:val="font51"/>
    <w:basedOn w:val="a0"/>
    <w:rsid w:val="00B37085"/>
    <w:rPr>
      <w:rFonts w:ascii="仿宋_GB2312" w:eastAsia="仿宋_GB2312" w:cs="仿宋_GB2312" w:hint="default"/>
      <w:i w:val="0"/>
      <w:iCs w:val="0"/>
      <w:color w:val="000000"/>
      <w:sz w:val="28"/>
      <w:szCs w:val="28"/>
      <w:u w:val="none"/>
    </w:rPr>
  </w:style>
  <w:style w:type="character" w:customStyle="1" w:styleId="font41">
    <w:name w:val="font41"/>
    <w:basedOn w:val="a0"/>
    <w:rsid w:val="00B37085"/>
    <w:rPr>
      <w:rFonts w:ascii="仿宋" w:eastAsia="仿宋" w:hAnsi="仿宋" w:cs="仿宋"/>
      <w:i w:val="0"/>
      <w:iCs w:val="0"/>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nzsxxw0152@126.com" TargetMode="External"/><Relationship Id="rId4" Type="http://schemas.openxmlformats.org/officeDocument/2006/relationships/webSettings" Target="webSettings.xml"/><Relationship Id="rId9" Type="http://schemas.openxmlformats.org/officeDocument/2006/relationships/hyperlink" Target="http://www.lnll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1079</Words>
  <Characters>6151</Characters>
  <Application>Microsoft Office Word</Application>
  <DocSecurity>0</DocSecurity>
  <Lines>51</Lines>
  <Paragraphs>14</Paragraphs>
  <ScaleCrop>false</ScaleCrop>
  <Company>Microsoft</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李廓</dc:creator>
  <cp:lastModifiedBy>徐嘉宁</cp:lastModifiedBy>
  <cp:revision>5</cp:revision>
  <cp:lastPrinted>2021-06-10T06:53:00Z</cp:lastPrinted>
  <dcterms:created xsi:type="dcterms:W3CDTF">2021-06-10T06:59:00Z</dcterms:created>
  <dcterms:modified xsi:type="dcterms:W3CDTF">2021-06-10T08:20:00Z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